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1C4E2E" w14:textId="77777777" w:rsidR="001B71E9" w:rsidRPr="00AC5739" w:rsidRDefault="001B71E9" w:rsidP="00DA3623"/>
    <w:p w14:paraId="6E19EB4F" w14:textId="4CBF2D7D" w:rsidR="001B71E9" w:rsidRPr="00AC5739" w:rsidRDefault="00C81786" w:rsidP="009F1197">
      <w:pPr>
        <w:tabs>
          <w:tab w:val="left" w:pos="2850"/>
        </w:tabs>
        <w:jc w:val="center"/>
        <w:rPr>
          <w:rFonts w:ascii="Arial" w:hAnsi="Arial" w:cs="Arial"/>
          <w:b/>
          <w:sz w:val="28"/>
          <w:szCs w:val="28"/>
        </w:rPr>
      </w:pPr>
      <w:r>
        <w:rPr>
          <w:rFonts w:ascii="Arial" w:hAnsi="Arial" w:cs="Arial"/>
          <w:b/>
          <w:sz w:val="28"/>
          <w:szCs w:val="28"/>
        </w:rPr>
        <w:t>Versicherungsb</w:t>
      </w:r>
      <w:r w:rsidR="00490272" w:rsidRPr="00AC5739">
        <w:rPr>
          <w:rFonts w:ascii="Arial" w:hAnsi="Arial" w:cs="Arial"/>
          <w:b/>
          <w:sz w:val="28"/>
          <w:szCs w:val="28"/>
        </w:rPr>
        <w:t>roker</w:t>
      </w:r>
      <w:r>
        <w:rPr>
          <w:rFonts w:ascii="Arial" w:hAnsi="Arial" w:cs="Arial"/>
          <w:b/>
          <w:sz w:val="28"/>
          <w:szCs w:val="28"/>
        </w:rPr>
        <w:t>-M</w:t>
      </w:r>
      <w:r w:rsidR="00490272" w:rsidRPr="00AC5739">
        <w:rPr>
          <w:rFonts w:ascii="Arial" w:hAnsi="Arial" w:cs="Arial"/>
          <w:b/>
          <w:sz w:val="28"/>
          <w:szCs w:val="28"/>
        </w:rPr>
        <w:t>andat</w:t>
      </w:r>
    </w:p>
    <w:p w14:paraId="73652DBB" w14:textId="77777777" w:rsidR="001B71E9" w:rsidRPr="00AC5739" w:rsidRDefault="001B71E9" w:rsidP="009F1197">
      <w:pPr>
        <w:jc w:val="center"/>
        <w:rPr>
          <w:rFonts w:ascii="Arial" w:hAnsi="Arial" w:cs="Arial"/>
          <w:b/>
          <w:sz w:val="20"/>
        </w:rPr>
      </w:pPr>
    </w:p>
    <w:p w14:paraId="0B985ED7" w14:textId="0DBD3D7D" w:rsidR="001B71E9" w:rsidRPr="00AC5739" w:rsidRDefault="00490272" w:rsidP="009F1197">
      <w:pPr>
        <w:jc w:val="center"/>
        <w:rPr>
          <w:rFonts w:ascii="Arial" w:hAnsi="Arial" w:cs="Arial"/>
          <w:bCs/>
          <w:sz w:val="20"/>
        </w:rPr>
      </w:pPr>
      <w:r w:rsidRPr="00AC5739">
        <w:rPr>
          <w:rFonts w:ascii="Arial" w:hAnsi="Arial" w:cs="Arial"/>
          <w:bCs/>
          <w:sz w:val="20"/>
        </w:rPr>
        <w:t>z</w:t>
      </w:r>
      <w:r w:rsidR="001B71E9" w:rsidRPr="00AC5739">
        <w:rPr>
          <w:rFonts w:ascii="Arial" w:hAnsi="Arial" w:cs="Arial"/>
          <w:bCs/>
          <w:sz w:val="20"/>
        </w:rPr>
        <w:t>wischen</w:t>
      </w:r>
    </w:p>
    <w:p w14:paraId="5E1825D2" w14:textId="77777777" w:rsidR="00397D75" w:rsidRPr="00AC5739" w:rsidRDefault="00397D75" w:rsidP="009F1197">
      <w:pPr>
        <w:jc w:val="center"/>
        <w:rPr>
          <w:rFonts w:ascii="Arial" w:hAnsi="Arial" w:cs="Arial"/>
          <w:b/>
          <w:sz w:val="20"/>
        </w:rPr>
      </w:pPr>
    </w:p>
    <w:tbl>
      <w:tblPr>
        <w:tblStyle w:val="Tabellenraster"/>
        <w:tblW w:w="0" w:type="auto"/>
        <w:jc w:val="center"/>
        <w:tblLook w:val="04A0" w:firstRow="1" w:lastRow="0" w:firstColumn="1" w:lastColumn="0" w:noHBand="0" w:noVBand="1"/>
      </w:tblPr>
      <w:tblGrid>
        <w:gridCol w:w="3418"/>
        <w:gridCol w:w="3137"/>
        <w:gridCol w:w="3500"/>
      </w:tblGrid>
      <w:tr w:rsidR="00A52CB3" w:rsidRPr="004207EA" w14:paraId="0CCC65E0" w14:textId="77777777" w:rsidTr="00A52CB3">
        <w:trPr>
          <w:trHeight w:val="458"/>
          <w:jc w:val="center"/>
        </w:trPr>
        <w:tc>
          <w:tcPr>
            <w:tcW w:w="3418" w:type="dxa"/>
            <w:shd w:val="clear" w:color="auto" w:fill="D9D9D9" w:themeFill="background1" w:themeFillShade="D9"/>
            <w:vAlign w:val="center"/>
          </w:tcPr>
          <w:p w14:paraId="0ACEF9E6" w14:textId="5C757778" w:rsidR="00A52CB3" w:rsidRPr="00AC5739" w:rsidRDefault="00A52CB3" w:rsidP="00490272">
            <w:pPr>
              <w:jc w:val="center"/>
              <w:rPr>
                <w:rFonts w:ascii="Arial" w:hAnsi="Arial" w:cs="Arial"/>
                <w:b/>
                <w:sz w:val="20"/>
              </w:rPr>
            </w:pPr>
            <w:r w:rsidRPr="00AC5739">
              <w:rPr>
                <w:rFonts w:ascii="Arial" w:hAnsi="Arial" w:cs="Arial"/>
                <w:b/>
                <w:sz w:val="20"/>
              </w:rPr>
              <w:t>Auftraggeber</w:t>
            </w:r>
            <w:r>
              <w:rPr>
                <w:rFonts w:ascii="Arial" w:hAnsi="Arial" w:cs="Arial"/>
                <w:b/>
                <w:sz w:val="20"/>
              </w:rPr>
              <w:t xml:space="preserve"> / </w:t>
            </w:r>
            <w:r w:rsidRPr="00AC5739">
              <w:rPr>
                <w:rFonts w:ascii="Arial" w:hAnsi="Arial" w:cs="Arial"/>
                <w:b/>
                <w:sz w:val="20"/>
              </w:rPr>
              <w:t>Kunde</w:t>
            </w:r>
          </w:p>
        </w:tc>
        <w:tc>
          <w:tcPr>
            <w:tcW w:w="3137" w:type="dxa"/>
            <w:shd w:val="clear" w:color="auto" w:fill="D9D9D9" w:themeFill="background1" w:themeFillShade="D9"/>
            <w:vAlign w:val="center"/>
          </w:tcPr>
          <w:p w14:paraId="7639149A" w14:textId="77777777" w:rsidR="00A52CB3" w:rsidRDefault="00A52CB3" w:rsidP="00A52CB3">
            <w:pPr>
              <w:jc w:val="center"/>
              <w:rPr>
                <w:rFonts w:ascii="Arial" w:hAnsi="Arial" w:cs="Arial"/>
                <w:b/>
                <w:sz w:val="20"/>
              </w:rPr>
            </w:pPr>
            <w:r w:rsidRPr="00AC5739">
              <w:rPr>
                <w:rFonts w:ascii="Arial" w:hAnsi="Arial" w:cs="Arial"/>
                <w:b/>
                <w:sz w:val="20"/>
              </w:rPr>
              <w:t>Beauftragte</w:t>
            </w:r>
            <w:r>
              <w:rPr>
                <w:rFonts w:ascii="Arial" w:hAnsi="Arial" w:cs="Arial"/>
                <w:b/>
                <w:sz w:val="20"/>
              </w:rPr>
              <w:t xml:space="preserve"> / </w:t>
            </w:r>
            <w:r w:rsidRPr="00AC5739">
              <w:rPr>
                <w:rFonts w:ascii="Arial" w:hAnsi="Arial" w:cs="Arial"/>
                <w:b/>
                <w:sz w:val="20"/>
              </w:rPr>
              <w:t>Broker</w:t>
            </w:r>
          </w:p>
          <w:p w14:paraId="39BA9122" w14:textId="1F280E9B" w:rsidR="00373343" w:rsidRPr="002408FA" w:rsidRDefault="00373343" w:rsidP="00A52CB3">
            <w:pPr>
              <w:jc w:val="center"/>
              <w:rPr>
                <w:rFonts w:ascii="Arial" w:hAnsi="Arial" w:cs="Arial"/>
                <w:bCs/>
                <w:sz w:val="20"/>
              </w:rPr>
            </w:pPr>
            <w:r w:rsidRPr="002408FA">
              <w:rPr>
                <w:rFonts w:ascii="Arial" w:hAnsi="Arial" w:cs="Arial"/>
                <w:bCs/>
                <w:sz w:val="20"/>
              </w:rPr>
              <w:t>FINMA Reg. F01089387</w:t>
            </w:r>
          </w:p>
        </w:tc>
        <w:tc>
          <w:tcPr>
            <w:tcW w:w="3500" w:type="dxa"/>
            <w:shd w:val="clear" w:color="auto" w:fill="D9D9D9" w:themeFill="background1" w:themeFillShade="D9"/>
            <w:vAlign w:val="center"/>
          </w:tcPr>
          <w:p w14:paraId="17F601B1" w14:textId="77777777" w:rsidR="00A52CB3" w:rsidRPr="00373343" w:rsidRDefault="00A52CB3" w:rsidP="00490272">
            <w:pPr>
              <w:jc w:val="center"/>
              <w:rPr>
                <w:rFonts w:ascii="Arial" w:hAnsi="Arial" w:cs="Arial"/>
                <w:b/>
                <w:sz w:val="20"/>
                <w:lang w:val="en-GB"/>
              </w:rPr>
            </w:pPr>
            <w:r w:rsidRPr="00373343">
              <w:rPr>
                <w:rFonts w:ascii="Arial" w:hAnsi="Arial" w:cs="Arial"/>
                <w:b/>
                <w:sz w:val="20"/>
                <w:lang w:val="en-GB"/>
              </w:rPr>
              <w:t>Co-Broker</w:t>
            </w:r>
          </w:p>
          <w:p w14:paraId="41559F48" w14:textId="78272C0C" w:rsidR="00373343" w:rsidRPr="00DE7BBE" w:rsidRDefault="00373343" w:rsidP="00490272">
            <w:pPr>
              <w:jc w:val="center"/>
              <w:rPr>
                <w:rFonts w:ascii="Arial" w:hAnsi="Arial" w:cs="Arial"/>
                <w:bCs/>
                <w:sz w:val="20"/>
                <w:lang w:val="en-GB"/>
              </w:rPr>
            </w:pPr>
            <w:r w:rsidRPr="002408FA">
              <w:rPr>
                <w:rFonts w:ascii="Arial" w:hAnsi="Arial" w:cs="Arial"/>
                <w:bCs/>
                <w:sz w:val="20"/>
                <w:lang w:val="en-GB"/>
              </w:rPr>
              <w:t xml:space="preserve">FINMA Reg. </w:t>
            </w:r>
            <w:r w:rsidR="00DE7BBE" w:rsidRPr="00DE7BBE">
              <w:rPr>
                <w:rFonts w:ascii="Arial" w:hAnsi="Arial" w:cs="Arial"/>
                <w:bCs/>
                <w:sz w:val="20"/>
                <w:lang w:val="en-GB"/>
              </w:rPr>
              <w:t>F</w:t>
            </w:r>
            <w:r w:rsidR="004207EA">
              <w:rPr>
                <w:rFonts w:ascii="Arial" w:hAnsi="Arial" w:cs="Arial"/>
                <w:bCs/>
                <w:sz w:val="20"/>
                <w:lang w:val="en-GB"/>
              </w:rPr>
              <w:t>01470698</w:t>
            </w:r>
          </w:p>
        </w:tc>
      </w:tr>
      <w:tr w:rsidR="00A52CB3" w:rsidRPr="004207EA" w14:paraId="571B586C" w14:textId="77777777" w:rsidTr="00A52CB3">
        <w:trPr>
          <w:trHeight w:val="862"/>
          <w:jc w:val="center"/>
        </w:trPr>
        <w:tc>
          <w:tcPr>
            <w:tcW w:w="3418" w:type="dxa"/>
            <w:vAlign w:val="center"/>
          </w:tcPr>
          <w:p w14:paraId="0F1C73A6" w14:textId="465C487A" w:rsidR="00D37FC3" w:rsidRDefault="00D37FC3" w:rsidP="00E05AD3">
            <w:pPr>
              <w:jc w:val="center"/>
              <w:rPr>
                <w:rFonts w:ascii="Arial" w:hAnsi="Arial" w:cs="Arial"/>
                <w:bCs/>
                <w:sz w:val="20"/>
                <w:lang w:val="en-GB"/>
              </w:rPr>
            </w:pPr>
            <w:proofErr w:type="spellStart"/>
            <w:r>
              <w:rPr>
                <w:rFonts w:ascii="Arial" w:hAnsi="Arial" w:cs="Arial"/>
                <w:bCs/>
                <w:sz w:val="20"/>
                <w:lang w:val="en-GB"/>
              </w:rPr>
              <w:t>Kundennamen</w:t>
            </w:r>
            <w:proofErr w:type="spellEnd"/>
          </w:p>
          <w:p w14:paraId="5EFF1756" w14:textId="324EABAA" w:rsidR="00B118E2" w:rsidRDefault="00B118E2" w:rsidP="00E05AD3">
            <w:pPr>
              <w:jc w:val="center"/>
              <w:rPr>
                <w:rFonts w:ascii="Arial" w:hAnsi="Arial" w:cs="Arial"/>
                <w:bCs/>
                <w:sz w:val="20"/>
                <w:lang w:val="en-GB"/>
              </w:rPr>
            </w:pPr>
            <w:r>
              <w:rPr>
                <w:rFonts w:ascii="Arial" w:hAnsi="Arial" w:cs="Arial"/>
                <w:bCs/>
                <w:sz w:val="20"/>
                <w:lang w:val="en-GB"/>
              </w:rPr>
              <w:t>Strasse</w:t>
            </w:r>
          </w:p>
          <w:p w14:paraId="108EC342" w14:textId="3B2CD746" w:rsidR="00B118E2" w:rsidRDefault="00B118E2" w:rsidP="00E05AD3">
            <w:pPr>
              <w:jc w:val="center"/>
              <w:rPr>
                <w:rFonts w:ascii="Arial" w:hAnsi="Arial" w:cs="Arial"/>
                <w:bCs/>
                <w:sz w:val="20"/>
                <w:lang w:val="en-GB"/>
              </w:rPr>
            </w:pPr>
            <w:r>
              <w:rPr>
                <w:rFonts w:ascii="Arial" w:hAnsi="Arial" w:cs="Arial"/>
                <w:bCs/>
                <w:sz w:val="20"/>
                <w:lang w:val="en-GB"/>
              </w:rPr>
              <w:t>Ort</w:t>
            </w:r>
          </w:p>
          <w:p w14:paraId="55604712" w14:textId="48776F42" w:rsidR="00A52CB3" w:rsidRPr="00373343" w:rsidRDefault="00DC353D" w:rsidP="00E05AD3">
            <w:pPr>
              <w:jc w:val="center"/>
              <w:rPr>
                <w:rFonts w:ascii="Arial" w:hAnsi="Arial" w:cs="Arial"/>
                <w:bCs/>
                <w:sz w:val="20"/>
                <w:lang w:val="en-GB"/>
              </w:rPr>
            </w:pPr>
            <w:r>
              <w:rPr>
                <w:rFonts w:ascii="Arial" w:hAnsi="Arial" w:cs="Arial"/>
                <w:bCs/>
                <w:sz w:val="20"/>
                <w:lang w:val="en-GB"/>
              </w:rPr>
              <w:t>(Geb. Datum:              )</w:t>
            </w:r>
          </w:p>
        </w:tc>
        <w:tc>
          <w:tcPr>
            <w:tcW w:w="3137" w:type="dxa"/>
          </w:tcPr>
          <w:p w14:paraId="14614896" w14:textId="77777777" w:rsidR="00A52CB3" w:rsidRPr="00DC353D" w:rsidRDefault="00A52CB3" w:rsidP="00A52CB3">
            <w:pPr>
              <w:jc w:val="center"/>
              <w:rPr>
                <w:rFonts w:ascii="Arial" w:hAnsi="Arial" w:cs="Arial"/>
                <w:bCs/>
                <w:sz w:val="20"/>
                <w:lang w:val="fr-CH"/>
              </w:rPr>
            </w:pPr>
            <w:r w:rsidRPr="00DC353D">
              <w:rPr>
                <w:rFonts w:ascii="Arial" w:hAnsi="Arial" w:cs="Arial"/>
                <w:bCs/>
                <w:sz w:val="20"/>
                <w:lang w:val="fr-CH"/>
              </w:rPr>
              <w:t>Strategic Alliances Financial Services AG</w:t>
            </w:r>
          </w:p>
          <w:p w14:paraId="732A6EEB" w14:textId="77777777" w:rsidR="00A52CB3" w:rsidRPr="00DC353D" w:rsidRDefault="00A52CB3" w:rsidP="00A52CB3">
            <w:pPr>
              <w:jc w:val="center"/>
              <w:rPr>
                <w:rFonts w:ascii="Arial" w:hAnsi="Arial" w:cs="Arial"/>
                <w:bCs/>
                <w:sz w:val="20"/>
                <w:lang w:val="fr-CH"/>
              </w:rPr>
            </w:pPr>
            <w:r w:rsidRPr="00DC353D">
              <w:rPr>
                <w:rFonts w:ascii="Arial" w:hAnsi="Arial" w:cs="Arial"/>
                <w:bCs/>
                <w:sz w:val="20"/>
                <w:lang w:val="fr-CH"/>
              </w:rPr>
              <w:t>Grubenstrasse 35</w:t>
            </w:r>
          </w:p>
          <w:p w14:paraId="5661F6C3" w14:textId="5AA21DE4" w:rsidR="00373343" w:rsidRPr="00AC5739" w:rsidRDefault="00A52CB3" w:rsidP="00373343">
            <w:pPr>
              <w:jc w:val="center"/>
              <w:rPr>
                <w:rFonts w:ascii="Arial" w:hAnsi="Arial" w:cs="Arial"/>
                <w:bCs/>
                <w:sz w:val="20"/>
              </w:rPr>
            </w:pPr>
            <w:r w:rsidRPr="00AC5739">
              <w:rPr>
                <w:rFonts w:ascii="Arial" w:hAnsi="Arial" w:cs="Arial"/>
                <w:bCs/>
                <w:sz w:val="20"/>
              </w:rPr>
              <w:t>8045 Zürich</w:t>
            </w:r>
          </w:p>
        </w:tc>
        <w:tc>
          <w:tcPr>
            <w:tcW w:w="3500" w:type="dxa"/>
            <w:vAlign w:val="center"/>
          </w:tcPr>
          <w:p w14:paraId="2F0A8851" w14:textId="77777777" w:rsidR="00C6045E" w:rsidRDefault="004207EA" w:rsidP="00A52CB3">
            <w:pPr>
              <w:jc w:val="center"/>
              <w:rPr>
                <w:rFonts w:ascii="Arial" w:hAnsi="Arial" w:cs="Arial"/>
                <w:bCs/>
                <w:sz w:val="20"/>
                <w:lang w:val="en-GB"/>
              </w:rPr>
            </w:pPr>
            <w:r w:rsidRPr="004207EA">
              <w:rPr>
                <w:rFonts w:ascii="Arial" w:hAnsi="Arial" w:cs="Arial"/>
                <w:bCs/>
                <w:sz w:val="20"/>
                <w:lang w:val="en-GB"/>
              </w:rPr>
              <w:t>S&amp;L Management und Consulting GmbH</w:t>
            </w:r>
          </w:p>
          <w:p w14:paraId="01D23078" w14:textId="77777777" w:rsidR="004207EA" w:rsidRDefault="004207EA" w:rsidP="00A52CB3">
            <w:pPr>
              <w:jc w:val="center"/>
              <w:rPr>
                <w:rFonts w:ascii="Arial" w:hAnsi="Arial" w:cs="Arial"/>
                <w:bCs/>
                <w:sz w:val="20"/>
                <w:lang w:val="en-GB"/>
              </w:rPr>
            </w:pPr>
            <w:r>
              <w:rPr>
                <w:rFonts w:ascii="Arial" w:hAnsi="Arial" w:cs="Arial"/>
                <w:bCs/>
                <w:sz w:val="20"/>
                <w:lang w:val="en-GB"/>
              </w:rPr>
              <w:t>Feldstrasse 23</w:t>
            </w:r>
          </w:p>
          <w:p w14:paraId="69936876" w14:textId="1D13500A" w:rsidR="004207EA" w:rsidRPr="004207EA" w:rsidRDefault="004207EA" w:rsidP="00A52CB3">
            <w:pPr>
              <w:jc w:val="center"/>
              <w:rPr>
                <w:rFonts w:ascii="Arial" w:hAnsi="Arial" w:cs="Arial"/>
                <w:bCs/>
                <w:sz w:val="20"/>
                <w:lang w:val="en-GB"/>
              </w:rPr>
            </w:pPr>
            <w:r>
              <w:rPr>
                <w:rFonts w:ascii="Arial" w:hAnsi="Arial" w:cs="Arial"/>
                <w:bCs/>
                <w:sz w:val="20"/>
                <w:lang w:val="en-GB"/>
              </w:rPr>
              <w:t>8853 Lachen</w:t>
            </w:r>
          </w:p>
        </w:tc>
      </w:tr>
    </w:tbl>
    <w:p w14:paraId="3DC26C98" w14:textId="5B40E605" w:rsidR="004B73B7" w:rsidRDefault="004B73B7" w:rsidP="004B73B7">
      <w:pPr>
        <w:spacing w:before="360"/>
        <w:rPr>
          <w:rFonts w:ascii="Arial" w:hAnsi="Arial" w:cs="Arial"/>
          <w:sz w:val="20"/>
        </w:rPr>
      </w:pPr>
      <w:r w:rsidRPr="004B73B7">
        <w:rPr>
          <w:rFonts w:ascii="Arial" w:hAnsi="Arial" w:cs="Arial"/>
          <w:sz w:val="20"/>
        </w:rPr>
        <w:t>Der Kunde beauftragt und bevollmächtigt den Broker / Co-Broker mit der laufenden Betreuung des Versicherungs-Portfolios</w:t>
      </w:r>
      <w:r>
        <w:rPr>
          <w:rFonts w:ascii="Arial" w:hAnsi="Arial" w:cs="Arial"/>
          <w:sz w:val="20"/>
        </w:rPr>
        <w:t xml:space="preserve">. </w:t>
      </w:r>
      <w:r w:rsidRPr="00AC5739">
        <w:rPr>
          <w:rFonts w:ascii="Arial" w:hAnsi="Arial" w:cs="Arial"/>
          <w:sz w:val="20"/>
        </w:rPr>
        <w:t>Die Beauftragte ist ermächtigt, dazu im Namen des Auftraggebers aufzutreten.</w:t>
      </w:r>
      <w:r>
        <w:rPr>
          <w:rFonts w:ascii="Arial" w:hAnsi="Arial" w:cs="Arial"/>
          <w:sz w:val="20"/>
        </w:rPr>
        <w:br/>
      </w:r>
    </w:p>
    <w:p w14:paraId="6A783C32" w14:textId="1590A6AC" w:rsidR="004B73B7" w:rsidRDefault="004B73B7" w:rsidP="003A4746">
      <w:pPr>
        <w:pStyle w:val="Listenabsatz"/>
        <w:numPr>
          <w:ilvl w:val="0"/>
          <w:numId w:val="8"/>
        </w:numPr>
        <w:jc w:val="both"/>
        <w:rPr>
          <w:rFonts w:ascii="Arial" w:hAnsi="Arial" w:cs="Arial"/>
          <w:sz w:val="20"/>
        </w:rPr>
      </w:pPr>
      <w:r w:rsidRPr="004B73B7">
        <w:rPr>
          <w:rFonts w:ascii="Arial" w:hAnsi="Arial" w:cs="Arial"/>
          <w:sz w:val="20"/>
        </w:rPr>
        <w:t>Für das gesamte Portfolio</w:t>
      </w:r>
    </w:p>
    <w:p w14:paraId="2B5ACE8E" w14:textId="58592D19" w:rsidR="004B73B7" w:rsidRPr="004B73B7" w:rsidRDefault="003A4746" w:rsidP="004B73B7">
      <w:pPr>
        <w:pStyle w:val="Listenabsatz"/>
        <w:numPr>
          <w:ilvl w:val="0"/>
          <w:numId w:val="8"/>
        </w:numPr>
        <w:spacing w:before="360"/>
        <w:jc w:val="both"/>
        <w:rPr>
          <w:rFonts w:ascii="Arial" w:hAnsi="Arial" w:cs="Arial"/>
          <w:sz w:val="20"/>
        </w:rPr>
      </w:pPr>
      <w:r>
        <w:rPr>
          <w:rFonts w:ascii="Arial" w:hAnsi="Arial" w:cs="Arial"/>
          <w:sz w:val="20"/>
        </w:rPr>
        <w:t>Einzelne Gesellschaften</w:t>
      </w:r>
      <w:r w:rsidR="004B73B7" w:rsidRPr="004B73B7">
        <w:rPr>
          <w:rFonts w:ascii="Arial" w:hAnsi="Arial" w:cs="Arial"/>
          <w:sz w:val="20"/>
        </w:rPr>
        <w:t>: _____________________________________________</w:t>
      </w:r>
    </w:p>
    <w:p w14:paraId="1F9BB7ED" w14:textId="77777777" w:rsidR="00320D6A" w:rsidRPr="00AC5739" w:rsidRDefault="00320D6A" w:rsidP="003C0350">
      <w:pPr>
        <w:rPr>
          <w:rFonts w:ascii="Arial" w:hAnsi="Arial" w:cs="Arial"/>
          <w:sz w:val="20"/>
        </w:rPr>
      </w:pPr>
    </w:p>
    <w:p w14:paraId="0FAB505A" w14:textId="4CEB9CD7" w:rsidR="00A412E5" w:rsidRPr="00AC5739" w:rsidRDefault="00A412E5" w:rsidP="003C0350">
      <w:pPr>
        <w:rPr>
          <w:rFonts w:ascii="Arial" w:hAnsi="Arial" w:cs="Arial"/>
          <w:sz w:val="20"/>
        </w:rPr>
      </w:pPr>
      <w:r w:rsidRPr="00AC5739">
        <w:rPr>
          <w:rFonts w:ascii="Arial" w:hAnsi="Arial" w:cs="Arial"/>
          <w:sz w:val="20"/>
        </w:rPr>
        <w:t>Mit diese</w:t>
      </w:r>
      <w:r w:rsidR="00490272" w:rsidRPr="00AC5739">
        <w:rPr>
          <w:rFonts w:ascii="Arial" w:hAnsi="Arial" w:cs="Arial"/>
          <w:sz w:val="20"/>
        </w:rPr>
        <w:t>m</w:t>
      </w:r>
      <w:r w:rsidRPr="00AC5739">
        <w:rPr>
          <w:rFonts w:ascii="Arial" w:hAnsi="Arial" w:cs="Arial"/>
          <w:sz w:val="20"/>
        </w:rPr>
        <w:t xml:space="preserve"> </w:t>
      </w:r>
      <w:r w:rsidR="00490272" w:rsidRPr="00AC5739">
        <w:rPr>
          <w:rFonts w:ascii="Arial" w:hAnsi="Arial" w:cs="Arial"/>
          <w:sz w:val="20"/>
        </w:rPr>
        <w:t>Brokermandat</w:t>
      </w:r>
      <w:r w:rsidRPr="00AC5739">
        <w:rPr>
          <w:rFonts w:ascii="Arial" w:hAnsi="Arial" w:cs="Arial"/>
          <w:sz w:val="20"/>
        </w:rPr>
        <w:t xml:space="preserve"> werden bisher geltende</w:t>
      </w:r>
      <w:r w:rsidR="00F9723E" w:rsidRPr="00AC5739">
        <w:rPr>
          <w:rFonts w:ascii="Arial" w:hAnsi="Arial" w:cs="Arial"/>
          <w:sz w:val="20"/>
        </w:rPr>
        <w:t xml:space="preserve"> </w:t>
      </w:r>
      <w:r w:rsidRPr="00AC5739">
        <w:rPr>
          <w:rFonts w:ascii="Arial" w:hAnsi="Arial" w:cs="Arial"/>
          <w:sz w:val="20"/>
        </w:rPr>
        <w:t>Mandatsvereinbarungen aufgehoben.</w:t>
      </w:r>
    </w:p>
    <w:p w14:paraId="20524BA2" w14:textId="77777777" w:rsidR="003C0350" w:rsidRPr="00AC5739" w:rsidRDefault="003C0350" w:rsidP="003C0350">
      <w:pPr>
        <w:rPr>
          <w:rFonts w:ascii="Arial" w:hAnsi="Arial" w:cs="Arial"/>
          <w:sz w:val="20"/>
        </w:rPr>
      </w:pPr>
    </w:p>
    <w:p w14:paraId="102C374F" w14:textId="77777777" w:rsidR="003C0350" w:rsidRPr="00AC5739" w:rsidRDefault="003C0350" w:rsidP="003C0350">
      <w:pPr>
        <w:rPr>
          <w:rFonts w:ascii="Arial" w:hAnsi="Arial" w:cs="Arial"/>
          <w:sz w:val="20"/>
        </w:rPr>
      </w:pPr>
      <w:r w:rsidRPr="00AC5739">
        <w:rPr>
          <w:rFonts w:ascii="Arial" w:hAnsi="Arial" w:cs="Arial"/>
          <w:sz w:val="20"/>
        </w:rPr>
        <w:t>Der Auftrag umfasst (je nach Bedarf):</w:t>
      </w:r>
    </w:p>
    <w:p w14:paraId="0B5280AF" w14:textId="77777777" w:rsidR="003C0350" w:rsidRPr="00AC5739" w:rsidRDefault="003C0350" w:rsidP="003C0350">
      <w:pPr>
        <w:rPr>
          <w:rFonts w:ascii="Arial" w:hAnsi="Arial" w:cs="Arial"/>
          <w:sz w:val="10"/>
          <w:szCs w:val="10"/>
        </w:rPr>
      </w:pPr>
    </w:p>
    <w:p w14:paraId="771F68C7" w14:textId="2D9B343B" w:rsidR="003C0350" w:rsidRPr="00AC5739" w:rsidRDefault="003C0350" w:rsidP="00E44BD1">
      <w:pPr>
        <w:pStyle w:val="Listenabsatz"/>
        <w:numPr>
          <w:ilvl w:val="0"/>
          <w:numId w:val="4"/>
        </w:numPr>
        <w:jc w:val="both"/>
        <w:rPr>
          <w:rFonts w:ascii="Arial" w:hAnsi="Arial" w:cs="Arial"/>
          <w:sz w:val="20"/>
        </w:rPr>
      </w:pPr>
      <w:r w:rsidRPr="00AC5739">
        <w:rPr>
          <w:rFonts w:ascii="Arial" w:hAnsi="Arial" w:cs="Arial"/>
          <w:sz w:val="20"/>
        </w:rPr>
        <w:t>Analyse der Vers</w:t>
      </w:r>
      <w:r w:rsidR="003E4426" w:rsidRPr="00AC5739">
        <w:rPr>
          <w:rFonts w:ascii="Arial" w:hAnsi="Arial" w:cs="Arial"/>
          <w:sz w:val="20"/>
        </w:rPr>
        <w:t>icherungsbedürfnisse des Auf</w:t>
      </w:r>
      <w:r w:rsidRPr="00AC5739">
        <w:rPr>
          <w:rFonts w:ascii="Arial" w:hAnsi="Arial" w:cs="Arial"/>
          <w:sz w:val="20"/>
        </w:rPr>
        <w:t xml:space="preserve">traggebers </w:t>
      </w:r>
    </w:p>
    <w:p w14:paraId="21093164" w14:textId="70F3A7AA" w:rsidR="003C0350" w:rsidRPr="00AC5739" w:rsidRDefault="00E44BD1" w:rsidP="00E44BD1">
      <w:pPr>
        <w:pStyle w:val="Listenabsatz"/>
        <w:numPr>
          <w:ilvl w:val="0"/>
          <w:numId w:val="4"/>
        </w:numPr>
        <w:ind w:right="1260"/>
        <w:jc w:val="both"/>
        <w:rPr>
          <w:rFonts w:ascii="Arial" w:hAnsi="Arial" w:cs="Arial"/>
          <w:sz w:val="20"/>
        </w:rPr>
      </w:pPr>
      <w:r w:rsidRPr="00AC5739">
        <w:rPr>
          <w:rFonts w:ascii="Arial" w:hAnsi="Arial" w:cs="Arial"/>
          <w:sz w:val="20"/>
        </w:rPr>
        <w:t>Einholung</w:t>
      </w:r>
      <w:r w:rsidR="003C0350" w:rsidRPr="00AC5739">
        <w:rPr>
          <w:rFonts w:ascii="Arial" w:hAnsi="Arial" w:cs="Arial"/>
          <w:sz w:val="20"/>
        </w:rPr>
        <w:t xml:space="preserve"> von </w:t>
      </w:r>
      <w:r w:rsidRPr="00AC5739">
        <w:rPr>
          <w:rFonts w:ascii="Arial" w:hAnsi="Arial" w:cs="Arial"/>
          <w:sz w:val="20"/>
        </w:rPr>
        <w:t>Versicherungso</w:t>
      </w:r>
      <w:r w:rsidR="003C0350" w:rsidRPr="00AC5739">
        <w:rPr>
          <w:rFonts w:ascii="Arial" w:hAnsi="Arial" w:cs="Arial"/>
          <w:sz w:val="20"/>
        </w:rPr>
        <w:t>fferten</w:t>
      </w:r>
      <w:r w:rsidRPr="00AC5739">
        <w:rPr>
          <w:rFonts w:ascii="Arial" w:hAnsi="Arial" w:cs="Arial"/>
          <w:sz w:val="20"/>
        </w:rPr>
        <w:t xml:space="preserve"> </w:t>
      </w:r>
      <w:r w:rsidR="004B73B7">
        <w:rPr>
          <w:rFonts w:ascii="Arial" w:hAnsi="Arial" w:cs="Arial"/>
          <w:sz w:val="20"/>
        </w:rPr>
        <w:t xml:space="preserve">(Ausschreibungen) </w:t>
      </w:r>
      <w:r w:rsidRPr="00AC5739">
        <w:rPr>
          <w:rFonts w:ascii="Arial" w:hAnsi="Arial" w:cs="Arial"/>
          <w:sz w:val="20"/>
        </w:rPr>
        <w:t xml:space="preserve">und </w:t>
      </w:r>
      <w:r w:rsidR="003C0350" w:rsidRPr="00AC5739">
        <w:rPr>
          <w:rFonts w:ascii="Arial" w:hAnsi="Arial" w:cs="Arial"/>
          <w:sz w:val="20"/>
        </w:rPr>
        <w:t xml:space="preserve">Beratung </w:t>
      </w:r>
      <w:r w:rsidRPr="00AC5739">
        <w:rPr>
          <w:rFonts w:ascii="Arial" w:hAnsi="Arial" w:cs="Arial"/>
          <w:sz w:val="20"/>
        </w:rPr>
        <w:t>bei</w:t>
      </w:r>
      <w:r w:rsidR="003C0350" w:rsidRPr="00AC5739">
        <w:rPr>
          <w:rFonts w:ascii="Arial" w:hAnsi="Arial" w:cs="Arial"/>
          <w:sz w:val="20"/>
        </w:rPr>
        <w:t xml:space="preserve"> </w:t>
      </w:r>
      <w:r w:rsidRPr="00AC5739">
        <w:rPr>
          <w:rFonts w:ascii="Arial" w:hAnsi="Arial" w:cs="Arial"/>
          <w:sz w:val="20"/>
        </w:rPr>
        <w:t>möglichen</w:t>
      </w:r>
      <w:r w:rsidR="003C0350" w:rsidRPr="00AC5739">
        <w:rPr>
          <w:rFonts w:ascii="Arial" w:hAnsi="Arial" w:cs="Arial"/>
          <w:sz w:val="20"/>
        </w:rPr>
        <w:t xml:space="preserve"> Abschlüsse</w:t>
      </w:r>
      <w:r w:rsidRPr="00AC5739">
        <w:rPr>
          <w:rFonts w:ascii="Arial" w:hAnsi="Arial" w:cs="Arial"/>
          <w:sz w:val="20"/>
        </w:rPr>
        <w:t>n</w:t>
      </w:r>
    </w:p>
    <w:p w14:paraId="5A73072B" w14:textId="2B9268F5" w:rsidR="003C0350" w:rsidRPr="00AC5739" w:rsidRDefault="00490272" w:rsidP="00E44BD1">
      <w:pPr>
        <w:pStyle w:val="Listenabsatz"/>
        <w:numPr>
          <w:ilvl w:val="0"/>
          <w:numId w:val="4"/>
        </w:numPr>
        <w:jc w:val="both"/>
        <w:rPr>
          <w:rFonts w:ascii="Arial" w:hAnsi="Arial" w:cs="Arial"/>
          <w:sz w:val="20"/>
        </w:rPr>
      </w:pPr>
      <w:r w:rsidRPr="00AC5739">
        <w:rPr>
          <w:rFonts w:ascii="Arial" w:hAnsi="Arial" w:cs="Arial"/>
          <w:sz w:val="20"/>
        </w:rPr>
        <w:t>R</w:t>
      </w:r>
      <w:r w:rsidR="003C0350" w:rsidRPr="00AC5739">
        <w:rPr>
          <w:rFonts w:ascii="Arial" w:hAnsi="Arial" w:cs="Arial"/>
          <w:sz w:val="20"/>
        </w:rPr>
        <w:t xml:space="preserve">egelmässige Überprüfung und bei Bedarf Anpassung von </w:t>
      </w:r>
      <w:r w:rsidR="00E44BD1" w:rsidRPr="00AC5739">
        <w:rPr>
          <w:rFonts w:ascii="Arial" w:hAnsi="Arial" w:cs="Arial"/>
          <w:sz w:val="20"/>
        </w:rPr>
        <w:t>Deckungskonzepten</w:t>
      </w:r>
    </w:p>
    <w:p w14:paraId="0C9A33E9" w14:textId="5253EBA7" w:rsidR="00E44BD1" w:rsidRPr="00AC5739" w:rsidRDefault="00E44BD1" w:rsidP="00E44BD1">
      <w:pPr>
        <w:pStyle w:val="Listenabsatz"/>
        <w:numPr>
          <w:ilvl w:val="0"/>
          <w:numId w:val="4"/>
        </w:numPr>
        <w:jc w:val="both"/>
        <w:rPr>
          <w:rFonts w:ascii="Arial" w:hAnsi="Arial" w:cs="Arial"/>
          <w:sz w:val="20"/>
        </w:rPr>
      </w:pPr>
      <w:r w:rsidRPr="00AC5739">
        <w:rPr>
          <w:rFonts w:ascii="Arial" w:hAnsi="Arial" w:cs="Arial"/>
          <w:sz w:val="20"/>
        </w:rPr>
        <w:t xml:space="preserve">Empfangnahme </w:t>
      </w:r>
      <w:r w:rsidR="0032210C">
        <w:rPr>
          <w:rFonts w:ascii="Arial" w:hAnsi="Arial" w:cs="Arial"/>
          <w:sz w:val="20"/>
        </w:rPr>
        <w:t xml:space="preserve">und Weiterleitung </w:t>
      </w:r>
      <w:r w:rsidRPr="00AC5739">
        <w:rPr>
          <w:rFonts w:ascii="Arial" w:hAnsi="Arial" w:cs="Arial"/>
          <w:sz w:val="20"/>
        </w:rPr>
        <w:t>der Korrespondenz von Versicherungen und Pensionskassensammelstiftungen</w:t>
      </w:r>
    </w:p>
    <w:p w14:paraId="09E6E0A7" w14:textId="7ED8E222" w:rsidR="003C0350" w:rsidRPr="00AC5739" w:rsidRDefault="0032210C" w:rsidP="00E44BD1">
      <w:pPr>
        <w:pStyle w:val="Listenabsatz"/>
        <w:numPr>
          <w:ilvl w:val="0"/>
          <w:numId w:val="4"/>
        </w:numPr>
        <w:jc w:val="both"/>
        <w:rPr>
          <w:rFonts w:ascii="Arial" w:hAnsi="Arial" w:cs="Arial"/>
          <w:sz w:val="20"/>
        </w:rPr>
      </w:pPr>
      <w:r>
        <w:rPr>
          <w:rFonts w:ascii="Arial" w:hAnsi="Arial" w:cs="Arial"/>
          <w:sz w:val="20"/>
        </w:rPr>
        <w:t>Unterstützung</w:t>
      </w:r>
      <w:r w:rsidR="003C0350" w:rsidRPr="00AC5739">
        <w:rPr>
          <w:rFonts w:ascii="Arial" w:hAnsi="Arial" w:cs="Arial"/>
          <w:sz w:val="20"/>
        </w:rPr>
        <w:t xml:space="preserve"> bei Schadenfällen</w:t>
      </w:r>
    </w:p>
    <w:p w14:paraId="79452CF3" w14:textId="77777777" w:rsidR="003C0350" w:rsidRPr="00AC5739" w:rsidRDefault="003C0350" w:rsidP="003C0350">
      <w:pPr>
        <w:rPr>
          <w:rFonts w:ascii="Arial" w:hAnsi="Arial" w:cs="Arial"/>
          <w:sz w:val="20"/>
        </w:rPr>
      </w:pPr>
    </w:p>
    <w:p w14:paraId="4700F221" w14:textId="2C7B0B5A" w:rsidR="00EB6B48" w:rsidRPr="00AC5739" w:rsidRDefault="00EB6B48" w:rsidP="003C0350">
      <w:pPr>
        <w:rPr>
          <w:rFonts w:ascii="Arial" w:hAnsi="Arial" w:cs="Arial"/>
          <w:sz w:val="20"/>
        </w:rPr>
      </w:pPr>
      <w:bookmarkStart w:id="0" w:name="OLE_LINK2"/>
      <w:bookmarkStart w:id="1" w:name="OLE_LINK1"/>
      <w:r w:rsidRPr="00AC5739">
        <w:rPr>
          <w:rFonts w:ascii="Arial" w:hAnsi="Arial" w:cs="Arial"/>
          <w:sz w:val="20"/>
        </w:rPr>
        <w:t>Der Auftraggeber bleibt Versicherungsnehmer und Schuldner der Prämie</w:t>
      </w:r>
      <w:r w:rsidR="00D036DC" w:rsidRPr="00AC5739">
        <w:rPr>
          <w:rFonts w:ascii="Arial" w:hAnsi="Arial" w:cs="Arial"/>
          <w:sz w:val="20"/>
        </w:rPr>
        <w:t>n</w:t>
      </w:r>
      <w:r w:rsidRPr="00AC5739">
        <w:rPr>
          <w:rFonts w:ascii="Arial" w:hAnsi="Arial" w:cs="Arial"/>
          <w:sz w:val="20"/>
        </w:rPr>
        <w:t xml:space="preserve"> und Empfänger von Schadenzahlungen.</w:t>
      </w:r>
    </w:p>
    <w:p w14:paraId="129B154E" w14:textId="77777777" w:rsidR="00EB6B48" w:rsidRPr="00AC5739" w:rsidRDefault="00EB6B48" w:rsidP="003C0350">
      <w:pPr>
        <w:rPr>
          <w:rFonts w:ascii="Arial" w:hAnsi="Arial" w:cs="Arial"/>
          <w:sz w:val="20"/>
        </w:rPr>
      </w:pPr>
    </w:p>
    <w:p w14:paraId="23156547" w14:textId="2D6C2E4F" w:rsidR="00EB6B48" w:rsidRPr="00AC5739" w:rsidRDefault="003C0350" w:rsidP="003C0350">
      <w:pPr>
        <w:rPr>
          <w:rFonts w:ascii="Arial" w:hAnsi="Arial" w:cs="Arial"/>
          <w:sz w:val="20"/>
        </w:rPr>
      </w:pPr>
      <w:r w:rsidRPr="00AC5739">
        <w:rPr>
          <w:rFonts w:ascii="Arial" w:hAnsi="Arial" w:cs="Arial"/>
          <w:sz w:val="20"/>
        </w:rPr>
        <w:t xml:space="preserve">Der Auftraggeber ermächtigt </w:t>
      </w:r>
      <w:r w:rsidR="00994549" w:rsidRPr="00AC5739">
        <w:rPr>
          <w:rFonts w:ascii="Arial" w:hAnsi="Arial" w:cs="Arial"/>
          <w:bCs/>
          <w:sz w:val="20"/>
        </w:rPr>
        <w:t>die Beauftragte</w:t>
      </w:r>
      <w:r w:rsidRPr="00AC5739">
        <w:rPr>
          <w:rFonts w:ascii="Arial" w:hAnsi="Arial" w:cs="Arial"/>
          <w:sz w:val="20"/>
        </w:rPr>
        <w:t xml:space="preserve">, Versicherungsofferten einzuholen, Verhandlungen zu führen, Erklärungen abzugeben sowie Daten, Informationen und Unterlagen zu beschaffen bzw. herauszugeben, </w:t>
      </w:r>
      <w:r w:rsidR="00994549" w:rsidRPr="00AC5739">
        <w:rPr>
          <w:rFonts w:ascii="Arial" w:hAnsi="Arial" w:cs="Arial"/>
          <w:sz w:val="20"/>
        </w:rPr>
        <w:t xml:space="preserve">damit sie den </w:t>
      </w:r>
      <w:r w:rsidRPr="00AC5739">
        <w:rPr>
          <w:rFonts w:ascii="Arial" w:hAnsi="Arial" w:cs="Arial"/>
          <w:sz w:val="20"/>
        </w:rPr>
        <w:t xml:space="preserve">Auftrag erfüllen </w:t>
      </w:r>
      <w:r w:rsidR="00994549" w:rsidRPr="00AC5739">
        <w:rPr>
          <w:rFonts w:ascii="Arial" w:hAnsi="Arial" w:cs="Arial"/>
          <w:sz w:val="20"/>
        </w:rPr>
        <w:t>kann</w:t>
      </w:r>
      <w:r w:rsidRPr="00AC5739">
        <w:rPr>
          <w:rFonts w:ascii="Arial" w:hAnsi="Arial" w:cs="Arial"/>
          <w:sz w:val="20"/>
        </w:rPr>
        <w:t>. Allfällige Policen</w:t>
      </w:r>
      <w:r w:rsidR="00854BDD" w:rsidRPr="00AC5739">
        <w:rPr>
          <w:rFonts w:ascii="Arial" w:hAnsi="Arial" w:cs="Arial"/>
          <w:sz w:val="20"/>
        </w:rPr>
        <w:t>-K</w:t>
      </w:r>
      <w:r w:rsidRPr="00AC5739">
        <w:rPr>
          <w:rFonts w:ascii="Arial" w:hAnsi="Arial" w:cs="Arial"/>
          <w:sz w:val="20"/>
        </w:rPr>
        <w:t xml:space="preserve">ündigungen und die Platzierung von Versicherungsverträgen nimmt die </w:t>
      </w:r>
      <w:r w:rsidR="00994549" w:rsidRPr="00AC5739">
        <w:rPr>
          <w:rFonts w:ascii="Arial" w:hAnsi="Arial" w:cs="Arial"/>
          <w:bCs/>
          <w:sz w:val="20"/>
        </w:rPr>
        <w:t>Beauftragte</w:t>
      </w:r>
      <w:r w:rsidR="000510B2" w:rsidRPr="00AC5739">
        <w:rPr>
          <w:rFonts w:ascii="Arial" w:hAnsi="Arial" w:cs="Arial"/>
          <w:bCs/>
          <w:sz w:val="20"/>
        </w:rPr>
        <w:t xml:space="preserve"> </w:t>
      </w:r>
      <w:r w:rsidRPr="00AC5739">
        <w:rPr>
          <w:rFonts w:ascii="Arial" w:hAnsi="Arial" w:cs="Arial"/>
          <w:sz w:val="20"/>
        </w:rPr>
        <w:t xml:space="preserve">nur mit </w:t>
      </w:r>
      <w:r w:rsidR="00994549" w:rsidRPr="00AC5739">
        <w:rPr>
          <w:rFonts w:ascii="Arial" w:hAnsi="Arial" w:cs="Arial"/>
          <w:sz w:val="20"/>
        </w:rPr>
        <w:t xml:space="preserve">der </w:t>
      </w:r>
      <w:r w:rsidRPr="00AC5739">
        <w:rPr>
          <w:rFonts w:ascii="Arial" w:hAnsi="Arial" w:cs="Arial"/>
          <w:sz w:val="20"/>
        </w:rPr>
        <w:t>Zustimmung des Auftraggebers vor.</w:t>
      </w:r>
    </w:p>
    <w:p w14:paraId="1F822695" w14:textId="77777777" w:rsidR="00EB6B48" w:rsidRPr="00AC5739" w:rsidRDefault="00EB6B48" w:rsidP="003C0350">
      <w:pPr>
        <w:rPr>
          <w:rFonts w:ascii="Arial" w:hAnsi="Arial" w:cs="Arial"/>
          <w:sz w:val="20"/>
        </w:rPr>
      </w:pPr>
    </w:p>
    <w:bookmarkEnd w:id="0"/>
    <w:bookmarkEnd w:id="1"/>
    <w:p w14:paraId="36F2D645" w14:textId="468CCA2D" w:rsidR="0031266B" w:rsidRPr="00AC5739" w:rsidRDefault="005012ED" w:rsidP="002408FA">
      <w:pPr>
        <w:autoSpaceDE w:val="0"/>
        <w:autoSpaceDN w:val="0"/>
        <w:adjustRightInd w:val="0"/>
        <w:rPr>
          <w:rFonts w:ascii="Arial" w:hAnsi="Arial" w:cs="Arial"/>
          <w:sz w:val="20"/>
        </w:rPr>
      </w:pPr>
      <w:r w:rsidRPr="00AC5739">
        <w:rPr>
          <w:rFonts w:ascii="Arial" w:hAnsi="Arial" w:cs="Arial"/>
          <w:bCs/>
          <w:sz w:val="20"/>
        </w:rPr>
        <w:t xml:space="preserve">Je nach Versicherungsbedarf des Kunden arbeitet die </w:t>
      </w:r>
      <w:r w:rsidR="00994549" w:rsidRPr="00AC5739">
        <w:rPr>
          <w:rFonts w:ascii="Arial" w:hAnsi="Arial" w:cs="Arial"/>
          <w:bCs/>
          <w:sz w:val="20"/>
        </w:rPr>
        <w:t>Beauftragte</w:t>
      </w:r>
      <w:r w:rsidRPr="00AC5739">
        <w:rPr>
          <w:rFonts w:ascii="Arial" w:hAnsi="Arial" w:cs="Arial"/>
          <w:bCs/>
          <w:sz w:val="20"/>
        </w:rPr>
        <w:t xml:space="preserve"> mit </w:t>
      </w:r>
      <w:r w:rsidR="00994549" w:rsidRPr="00AC5739">
        <w:rPr>
          <w:rFonts w:ascii="Arial" w:hAnsi="Arial" w:cs="Arial"/>
          <w:bCs/>
          <w:sz w:val="20"/>
        </w:rPr>
        <w:t xml:space="preserve">den </w:t>
      </w:r>
      <w:r w:rsidRPr="00AC5739">
        <w:rPr>
          <w:rFonts w:ascii="Arial" w:hAnsi="Arial" w:cs="Arial"/>
          <w:bCs/>
          <w:sz w:val="20"/>
        </w:rPr>
        <w:t xml:space="preserve">Gesellschaften verschiedener </w:t>
      </w:r>
      <w:r w:rsidRPr="00AC5739">
        <w:rPr>
          <w:rFonts w:ascii="Arial" w:hAnsi="Arial" w:cs="Arial"/>
          <w:sz w:val="20"/>
        </w:rPr>
        <w:t xml:space="preserve">Versicherungszweige zusammen </w:t>
      </w:r>
      <w:r w:rsidRPr="00AC5739">
        <w:rPr>
          <w:rFonts w:ascii="Arial" w:hAnsi="Arial" w:cs="Arial"/>
          <w:bCs/>
          <w:sz w:val="20"/>
        </w:rPr>
        <w:t xml:space="preserve">und wird von </w:t>
      </w:r>
      <w:r w:rsidR="00994549" w:rsidRPr="00AC5739">
        <w:rPr>
          <w:rFonts w:ascii="Arial" w:hAnsi="Arial" w:cs="Arial"/>
          <w:bCs/>
          <w:sz w:val="20"/>
        </w:rPr>
        <w:t>diesen</w:t>
      </w:r>
      <w:r w:rsidRPr="00AC5739">
        <w:rPr>
          <w:rFonts w:ascii="Arial" w:hAnsi="Arial" w:cs="Arial"/>
          <w:bCs/>
          <w:sz w:val="20"/>
        </w:rPr>
        <w:t xml:space="preserve"> für </w:t>
      </w:r>
      <w:r w:rsidR="00994549" w:rsidRPr="00AC5739">
        <w:rPr>
          <w:rFonts w:ascii="Arial" w:hAnsi="Arial" w:cs="Arial"/>
          <w:bCs/>
          <w:sz w:val="20"/>
        </w:rPr>
        <w:t>ihre</w:t>
      </w:r>
      <w:r w:rsidRPr="00AC5739">
        <w:rPr>
          <w:rFonts w:ascii="Arial" w:hAnsi="Arial" w:cs="Arial"/>
          <w:bCs/>
          <w:sz w:val="20"/>
        </w:rPr>
        <w:t xml:space="preserve"> Tätigkeit mit </w:t>
      </w:r>
      <w:r w:rsidR="00994549" w:rsidRPr="00AC5739">
        <w:rPr>
          <w:rFonts w:ascii="Arial" w:hAnsi="Arial" w:cs="Arial"/>
          <w:bCs/>
          <w:sz w:val="20"/>
        </w:rPr>
        <w:t xml:space="preserve">den </w:t>
      </w:r>
      <w:r w:rsidRPr="00AC5739">
        <w:rPr>
          <w:rFonts w:ascii="Arial" w:hAnsi="Arial" w:cs="Arial"/>
          <w:bCs/>
          <w:sz w:val="20"/>
        </w:rPr>
        <w:t>marktüblichen Courtagen</w:t>
      </w:r>
      <w:r w:rsidR="00994549" w:rsidRPr="00AC5739">
        <w:rPr>
          <w:rFonts w:ascii="Arial" w:hAnsi="Arial" w:cs="Arial"/>
          <w:bCs/>
          <w:sz w:val="20"/>
        </w:rPr>
        <w:t xml:space="preserve"> </w:t>
      </w:r>
      <w:r w:rsidRPr="00AC5739">
        <w:rPr>
          <w:rFonts w:ascii="Arial" w:hAnsi="Arial" w:cs="Arial"/>
          <w:bCs/>
          <w:sz w:val="20"/>
        </w:rPr>
        <w:t>entschädigt.</w:t>
      </w:r>
      <w:r w:rsidRPr="00AC5739">
        <w:rPr>
          <w:rFonts w:ascii="Arial" w:hAnsi="Arial" w:cs="Arial"/>
          <w:sz w:val="20"/>
        </w:rPr>
        <w:t xml:space="preserve"> </w:t>
      </w:r>
    </w:p>
    <w:p w14:paraId="7875A232" w14:textId="77777777" w:rsidR="0031266B" w:rsidRPr="00AC5739" w:rsidRDefault="0031266B" w:rsidP="005012ED">
      <w:pPr>
        <w:autoSpaceDE w:val="0"/>
        <w:autoSpaceDN w:val="0"/>
        <w:adjustRightInd w:val="0"/>
        <w:jc w:val="both"/>
        <w:rPr>
          <w:rFonts w:ascii="Arial" w:hAnsi="Arial" w:cs="Arial"/>
          <w:sz w:val="20"/>
        </w:rPr>
      </w:pPr>
    </w:p>
    <w:p w14:paraId="1257D4CA" w14:textId="1D12E205" w:rsidR="005012ED" w:rsidRPr="00AC5739" w:rsidRDefault="005012ED" w:rsidP="005012ED">
      <w:pPr>
        <w:autoSpaceDE w:val="0"/>
        <w:autoSpaceDN w:val="0"/>
        <w:adjustRightInd w:val="0"/>
        <w:jc w:val="both"/>
        <w:rPr>
          <w:rFonts w:ascii="Arial" w:hAnsi="Arial" w:cs="Arial"/>
          <w:sz w:val="20"/>
        </w:rPr>
      </w:pPr>
      <w:r w:rsidRPr="00AC5739">
        <w:rPr>
          <w:rFonts w:ascii="Arial" w:hAnsi="Arial" w:cs="Arial"/>
          <w:sz w:val="20"/>
        </w:rPr>
        <w:t xml:space="preserve">Dieses Mandat kann von beiden Vertragsparteien jederzeit schriftlich gekündigt werden. </w:t>
      </w:r>
    </w:p>
    <w:p w14:paraId="09DEB3B2" w14:textId="73928D80" w:rsidR="003C0350" w:rsidRPr="00AC5739" w:rsidRDefault="003C0350" w:rsidP="003C0350">
      <w:pPr>
        <w:rPr>
          <w:rFonts w:ascii="Arial" w:hAnsi="Arial" w:cs="Arial"/>
          <w:sz w:val="20"/>
        </w:rPr>
      </w:pPr>
    </w:p>
    <w:p w14:paraId="779ADC35" w14:textId="676CF9D3" w:rsidR="00471D9F" w:rsidRPr="00AC5739" w:rsidRDefault="00471D9F" w:rsidP="00471D9F">
      <w:pPr>
        <w:rPr>
          <w:rFonts w:ascii="Arial" w:hAnsi="Arial" w:cs="Arial"/>
          <w:sz w:val="20"/>
        </w:rPr>
      </w:pPr>
      <w:r w:rsidRPr="00AC5739">
        <w:rPr>
          <w:rFonts w:ascii="Arial" w:hAnsi="Arial" w:cs="Arial"/>
          <w:sz w:val="20"/>
        </w:rPr>
        <w:t xml:space="preserve">Der Auftraggeber bestätigt, den Text gelesen und verstanden zu haben und die Informationen </w:t>
      </w:r>
      <w:r w:rsidR="00994549" w:rsidRPr="00AC5739">
        <w:rPr>
          <w:rFonts w:ascii="Arial" w:hAnsi="Arial" w:cs="Arial"/>
          <w:sz w:val="20"/>
        </w:rPr>
        <w:t xml:space="preserve">im </w:t>
      </w:r>
      <w:r w:rsidR="00994549" w:rsidRPr="00AC5739">
        <w:rPr>
          <w:rFonts w:ascii="Arial" w:hAnsi="Arial" w:cs="Arial"/>
          <w:b/>
          <w:bCs/>
          <w:sz w:val="20"/>
        </w:rPr>
        <w:t>Anhang 1</w:t>
      </w:r>
      <w:r w:rsidR="007F32AF" w:rsidRPr="00AC5739">
        <w:rPr>
          <w:rFonts w:ascii="Arial" w:hAnsi="Arial" w:cs="Arial"/>
          <w:b/>
          <w:bCs/>
          <w:sz w:val="20"/>
        </w:rPr>
        <w:t>-2</w:t>
      </w:r>
      <w:r w:rsidR="00994549" w:rsidRPr="00AC5739">
        <w:rPr>
          <w:rFonts w:ascii="Arial" w:hAnsi="Arial" w:cs="Arial"/>
          <w:sz w:val="20"/>
        </w:rPr>
        <w:t xml:space="preserve"> </w:t>
      </w:r>
      <w:r w:rsidRPr="00AC5739">
        <w:rPr>
          <w:rFonts w:ascii="Arial" w:hAnsi="Arial" w:cs="Arial"/>
          <w:sz w:val="20"/>
        </w:rPr>
        <w:t xml:space="preserve">nach Art. 45 </w:t>
      </w:r>
      <w:r w:rsidR="00994549" w:rsidRPr="00AC5739">
        <w:rPr>
          <w:rFonts w:ascii="Arial" w:hAnsi="Arial" w:cs="Arial"/>
          <w:sz w:val="20"/>
        </w:rPr>
        <w:t xml:space="preserve">des </w:t>
      </w:r>
      <w:r w:rsidRPr="00AC5739">
        <w:rPr>
          <w:rFonts w:ascii="Arial" w:hAnsi="Arial" w:cs="Arial"/>
          <w:sz w:val="20"/>
        </w:rPr>
        <w:t>Versicherungsaufsichtsgesetz</w:t>
      </w:r>
      <w:r w:rsidR="00994549" w:rsidRPr="00AC5739">
        <w:rPr>
          <w:rFonts w:ascii="Arial" w:hAnsi="Arial" w:cs="Arial"/>
          <w:sz w:val="20"/>
        </w:rPr>
        <w:t>es</w:t>
      </w:r>
      <w:r w:rsidRPr="00AC5739">
        <w:rPr>
          <w:rFonts w:ascii="Arial" w:hAnsi="Arial" w:cs="Arial"/>
          <w:sz w:val="20"/>
        </w:rPr>
        <w:t xml:space="preserve"> (VAG) sowie die Offenlegung der Entschädigung nach Art. 45b </w:t>
      </w:r>
      <w:r w:rsidR="00994549" w:rsidRPr="00AC5739">
        <w:rPr>
          <w:rFonts w:ascii="Arial" w:hAnsi="Arial" w:cs="Arial"/>
          <w:sz w:val="20"/>
        </w:rPr>
        <w:t xml:space="preserve">des </w:t>
      </w:r>
      <w:r w:rsidRPr="00AC5739">
        <w:rPr>
          <w:rFonts w:ascii="Arial" w:hAnsi="Arial" w:cs="Arial"/>
          <w:sz w:val="20"/>
        </w:rPr>
        <w:t>Versicherungsaufsichtsgesetz</w:t>
      </w:r>
      <w:r w:rsidR="00994549" w:rsidRPr="00AC5739">
        <w:rPr>
          <w:rFonts w:ascii="Arial" w:hAnsi="Arial" w:cs="Arial"/>
          <w:sz w:val="20"/>
        </w:rPr>
        <w:t>es</w:t>
      </w:r>
      <w:r w:rsidRPr="00AC5739">
        <w:rPr>
          <w:rFonts w:ascii="Arial" w:hAnsi="Arial" w:cs="Arial"/>
          <w:sz w:val="20"/>
        </w:rPr>
        <w:t xml:space="preserve"> (VAG) erhalten zu haben.</w:t>
      </w:r>
    </w:p>
    <w:p w14:paraId="0C561243" w14:textId="40DE9F79" w:rsidR="00A412E5" w:rsidRPr="00AC5739" w:rsidRDefault="00D37FC3" w:rsidP="003C0350">
      <w:pPr>
        <w:rPr>
          <w:rFonts w:ascii="Arial" w:hAnsi="Arial" w:cs="Arial"/>
          <w:sz w:val="20"/>
        </w:rPr>
      </w:pPr>
      <w:r>
        <w:rPr>
          <w:rFonts w:ascii="Arial" w:hAnsi="Arial" w:cs="Arial"/>
          <w:noProof/>
          <w:sz w:val="20"/>
        </w:rPr>
        <mc:AlternateContent>
          <mc:Choice Requires="wpi">
            <w:drawing>
              <wp:anchor distT="0" distB="0" distL="114300" distR="114300" simplePos="0" relativeHeight="251776000" behindDoc="0" locked="0" layoutInCell="1" allowOverlap="1" wp14:anchorId="3798C398" wp14:editId="0084DEBC">
                <wp:simplePos x="0" y="0"/>
                <wp:positionH relativeFrom="column">
                  <wp:posOffset>7894625</wp:posOffset>
                </wp:positionH>
                <wp:positionV relativeFrom="paragraph">
                  <wp:posOffset>-80685</wp:posOffset>
                </wp:positionV>
                <wp:extent cx="549360" cy="1771200"/>
                <wp:effectExtent l="38100" t="38100" r="41275" b="38735"/>
                <wp:wrapNone/>
                <wp:docPr id="1983244838" name="Freihand 186"/>
                <wp:cNvGraphicFramePr/>
                <a:graphic xmlns:a="http://schemas.openxmlformats.org/drawingml/2006/main">
                  <a:graphicData uri="http://schemas.microsoft.com/office/word/2010/wordprocessingInk">
                    <w14:contentPart bwMode="auto" r:id="rId8">
                      <w14:nvContentPartPr>
                        <w14:cNvContentPartPr/>
                      </w14:nvContentPartPr>
                      <w14:xfrm>
                        <a:off x="0" y="0"/>
                        <a:ext cx="549360" cy="1771200"/>
                      </w14:xfrm>
                    </w14:contentPart>
                  </a:graphicData>
                </a:graphic>
              </wp:anchor>
            </w:drawing>
          </mc:Choice>
          <mc:Fallback>
            <w:pict>
              <v:shapetype w14:anchorId="45A38B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86" o:spid="_x0000_s1026" type="#_x0000_t75" style="position:absolute;margin-left:621.1pt;margin-top:-6.85pt;width:44.2pt;height:140.45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">
                <v:imagedata r:id="rId9" o:title=""/>
              </v:shape>
            </w:pict>
          </mc:Fallback>
        </mc:AlternateContent>
      </w:r>
    </w:p>
    <w:tbl>
      <w:tblPr>
        <w:tblW w:w="4987" w:type="pct"/>
        <w:tblInd w:w="28" w:type="dxa"/>
        <w:tblBorders>
          <w:top w:val="single" w:sz="8" w:space="0" w:color="D6DFF1"/>
          <w:left w:val="single" w:sz="8" w:space="0" w:color="D6DFF1"/>
          <w:bottom w:val="single" w:sz="8" w:space="0" w:color="D6DFF1"/>
          <w:right w:val="single" w:sz="8" w:space="0" w:color="D6DFF1"/>
          <w:insideH w:val="single" w:sz="8" w:space="0" w:color="D6DFF1"/>
          <w:insideV w:val="single" w:sz="8" w:space="0" w:color="D6DFF1"/>
        </w:tblBorders>
        <w:tblLayout w:type="fixed"/>
        <w:tblCellMar>
          <w:left w:w="70" w:type="dxa"/>
          <w:right w:w="70" w:type="dxa"/>
        </w:tblCellMar>
        <w:tblLook w:val="0000" w:firstRow="0" w:lastRow="0" w:firstColumn="0" w:lastColumn="0" w:noHBand="0" w:noVBand="0"/>
      </w:tblPr>
      <w:tblGrid>
        <w:gridCol w:w="3082"/>
        <w:gridCol w:w="3829"/>
        <w:gridCol w:w="3672"/>
      </w:tblGrid>
      <w:tr w:rsidR="00C81786" w:rsidRPr="00FC4A24" w14:paraId="775933C6" w14:textId="77777777" w:rsidTr="004207EA">
        <w:trPr>
          <w:trHeight w:val="415"/>
        </w:trPr>
        <w:tc>
          <w:tcPr>
            <w:tcW w:w="1456" w:type="pct"/>
            <w:tcBorders>
              <w:top w:val="single" w:sz="8" w:space="0" w:color="D6DFF1"/>
              <w:left w:val="single" w:sz="8" w:space="0" w:color="D6DFF1"/>
              <w:bottom w:val="single" w:sz="8" w:space="0" w:color="D6DFF1"/>
              <w:right w:val="single" w:sz="8" w:space="0" w:color="D6DFF1"/>
            </w:tcBorders>
            <w:shd w:val="clear" w:color="auto" w:fill="BFBFBF"/>
            <w:vAlign w:val="center"/>
          </w:tcPr>
          <w:p w14:paraId="62699B64" w14:textId="77777777" w:rsidR="00C81786" w:rsidRDefault="00C81786" w:rsidP="0013307C">
            <w:pPr>
              <w:pStyle w:val="bpTabellenweissschwarz"/>
            </w:pPr>
            <w:r w:rsidRPr="00550881">
              <w:rPr>
                <w:rFonts w:ascii="Arial" w:hAnsi="Arial" w:cs="Arial"/>
                <w:b/>
                <w:bCs/>
                <w:sz w:val="22"/>
                <w:szCs w:val="22"/>
              </w:rPr>
              <w:t>Auftraggeber</w:t>
            </w:r>
            <w:r>
              <w:rPr>
                <w:rFonts w:ascii="Arial" w:hAnsi="Arial" w:cs="Arial"/>
                <w:b/>
                <w:bCs/>
                <w:sz w:val="22"/>
                <w:szCs w:val="22"/>
              </w:rPr>
              <w:t xml:space="preserve"> / Kunde</w:t>
            </w:r>
          </w:p>
        </w:tc>
        <w:tc>
          <w:tcPr>
            <w:tcW w:w="1809" w:type="pct"/>
            <w:shd w:val="clear" w:color="auto" w:fill="BFBFBF" w:themeFill="background1" w:themeFillShade="BF"/>
            <w:vAlign w:val="center"/>
          </w:tcPr>
          <w:p w14:paraId="3E929B5C" w14:textId="6BBE0635" w:rsidR="00C81786" w:rsidRPr="00550881" w:rsidRDefault="00C81786" w:rsidP="0013307C">
            <w:pPr>
              <w:pStyle w:val="bpTabellenweissschwarz"/>
              <w:rPr>
                <w:rFonts w:ascii="Arial" w:hAnsi="Arial" w:cs="Arial"/>
                <w:b/>
                <w:bCs/>
                <w:sz w:val="22"/>
                <w:szCs w:val="22"/>
              </w:rPr>
            </w:pPr>
            <w:r w:rsidRPr="00550881">
              <w:rPr>
                <w:rFonts w:ascii="Arial" w:hAnsi="Arial" w:cs="Arial"/>
                <w:b/>
                <w:bCs/>
                <w:sz w:val="22"/>
                <w:szCs w:val="22"/>
              </w:rPr>
              <w:t>Beauftragte</w:t>
            </w:r>
            <w:r>
              <w:rPr>
                <w:rFonts w:ascii="Arial" w:hAnsi="Arial" w:cs="Arial"/>
                <w:b/>
                <w:bCs/>
                <w:sz w:val="22"/>
                <w:szCs w:val="22"/>
              </w:rPr>
              <w:t xml:space="preserve"> / Broker</w:t>
            </w:r>
          </w:p>
        </w:tc>
        <w:tc>
          <w:tcPr>
            <w:tcW w:w="1736" w:type="pct"/>
            <w:tcBorders>
              <w:top w:val="single" w:sz="8" w:space="0" w:color="D6DFF1"/>
              <w:left w:val="single" w:sz="8" w:space="0" w:color="D6DFF1"/>
              <w:bottom w:val="single" w:sz="8" w:space="0" w:color="D6DFF1"/>
              <w:right w:val="single" w:sz="8" w:space="0" w:color="D6DFF1"/>
            </w:tcBorders>
            <w:shd w:val="clear" w:color="auto" w:fill="BFBFBF"/>
            <w:vAlign w:val="center"/>
          </w:tcPr>
          <w:p w14:paraId="087B2578" w14:textId="3277D170" w:rsidR="00C81786" w:rsidRDefault="00C81786" w:rsidP="0013307C">
            <w:pPr>
              <w:pStyle w:val="bpTabellenweissschwarz"/>
            </w:pPr>
            <w:r>
              <w:rPr>
                <w:rFonts w:ascii="Arial" w:hAnsi="Arial" w:cs="Arial"/>
                <w:b/>
                <w:bCs/>
                <w:sz w:val="22"/>
                <w:szCs w:val="22"/>
              </w:rPr>
              <w:t>Co-Broker</w:t>
            </w:r>
          </w:p>
        </w:tc>
      </w:tr>
      <w:tr w:rsidR="00C81786" w:rsidRPr="00FC4A24" w14:paraId="76383126" w14:textId="77777777" w:rsidTr="00C81786">
        <w:trPr>
          <w:trHeight w:val="286"/>
        </w:trPr>
        <w:tc>
          <w:tcPr>
            <w:tcW w:w="5000" w:type="pct"/>
            <w:gridSpan w:val="3"/>
            <w:tcBorders>
              <w:right w:val="single" w:sz="8" w:space="0" w:color="D6DFF1"/>
            </w:tcBorders>
          </w:tcPr>
          <w:p w14:paraId="6940CE53" w14:textId="195EF1F7" w:rsidR="00C81786" w:rsidRPr="000A6FED" w:rsidRDefault="00C81786" w:rsidP="0013307C">
            <w:pPr>
              <w:pStyle w:val="bpTabellenweissschwarz"/>
              <w:rPr>
                <w:rFonts w:ascii="Arial" w:hAnsi="Arial" w:cs="Arial"/>
              </w:rPr>
            </w:pPr>
            <w:r>
              <w:rPr>
                <w:rFonts w:ascii="Arial" w:hAnsi="Arial" w:cs="Arial"/>
                <w:bCs/>
              </w:rPr>
              <w:t>Ort, Datum</w:t>
            </w:r>
          </w:p>
        </w:tc>
      </w:tr>
      <w:tr w:rsidR="00C81786" w:rsidRPr="00FC4A24" w14:paraId="05A21950" w14:textId="77777777" w:rsidTr="004207EA">
        <w:trPr>
          <w:trHeight w:val="975"/>
        </w:trPr>
        <w:tc>
          <w:tcPr>
            <w:tcW w:w="1456" w:type="pct"/>
            <w:tcBorders>
              <w:top w:val="single" w:sz="8" w:space="0" w:color="D6DFF1"/>
              <w:left w:val="single" w:sz="8" w:space="0" w:color="D6DFF1"/>
              <w:bottom w:val="single" w:sz="8" w:space="0" w:color="D6DFF1"/>
              <w:right w:val="single" w:sz="8" w:space="0" w:color="D6DFF1"/>
            </w:tcBorders>
            <w:vAlign w:val="center"/>
          </w:tcPr>
          <w:p w14:paraId="30A5C989" w14:textId="77777777" w:rsidR="00C81786" w:rsidRDefault="00C81786" w:rsidP="0013307C">
            <w:pPr>
              <w:pStyle w:val="bpTabellenweissschwarz"/>
              <w:rPr>
                <w:rFonts w:ascii="Arial" w:hAnsi="Arial" w:cs="Arial"/>
              </w:rPr>
            </w:pPr>
          </w:p>
          <w:p w14:paraId="633167E1" w14:textId="77777777" w:rsidR="00C81786" w:rsidRDefault="00C81786" w:rsidP="0013307C">
            <w:pPr>
              <w:pStyle w:val="bpTabellenweissschwarz"/>
              <w:rPr>
                <w:rFonts w:ascii="Arial" w:hAnsi="Arial" w:cs="Arial"/>
              </w:rPr>
            </w:pPr>
          </w:p>
          <w:p w14:paraId="796B1E24" w14:textId="77777777" w:rsidR="00C81786" w:rsidRDefault="00C81786" w:rsidP="0013307C">
            <w:pPr>
              <w:pStyle w:val="bpTabellenweissschwarz"/>
              <w:rPr>
                <w:rFonts w:ascii="Arial" w:hAnsi="Arial" w:cs="Arial"/>
              </w:rPr>
            </w:pPr>
          </w:p>
          <w:p w14:paraId="1D705180" w14:textId="77777777" w:rsidR="00C81786" w:rsidRDefault="00C81786" w:rsidP="0013307C">
            <w:pPr>
              <w:pStyle w:val="bpTabellenweissschwarz"/>
              <w:rPr>
                <w:rFonts w:ascii="Arial" w:hAnsi="Arial" w:cs="Arial"/>
              </w:rPr>
            </w:pPr>
          </w:p>
          <w:p w14:paraId="78F3703E" w14:textId="77777777" w:rsidR="00C81786" w:rsidRDefault="00C81786" w:rsidP="0013307C">
            <w:pPr>
              <w:pStyle w:val="bpTabellenweissschwarz"/>
              <w:rPr>
                <w:rFonts w:ascii="Arial" w:hAnsi="Arial" w:cs="Arial"/>
              </w:rPr>
            </w:pPr>
          </w:p>
          <w:p w14:paraId="78D62189" w14:textId="77777777" w:rsidR="00C81786" w:rsidRPr="000A6FED" w:rsidRDefault="00C81786" w:rsidP="0013307C">
            <w:pPr>
              <w:pStyle w:val="bpTabellenweissschwarz"/>
              <w:rPr>
                <w:rFonts w:ascii="Arial" w:hAnsi="Arial" w:cs="Arial"/>
              </w:rPr>
            </w:pPr>
          </w:p>
        </w:tc>
        <w:tc>
          <w:tcPr>
            <w:tcW w:w="1809" w:type="pct"/>
          </w:tcPr>
          <w:p w14:paraId="65C41E13" w14:textId="2FC2A841" w:rsidR="00C81786" w:rsidRDefault="00C81786" w:rsidP="0013307C">
            <w:pPr>
              <w:pStyle w:val="bpTabellenweissschwarz"/>
              <w:rPr>
                <w:rFonts w:ascii="Arial" w:hAnsi="Arial" w:cs="Arial"/>
                <w:noProof/>
              </w:rPr>
            </w:pPr>
          </w:p>
          <w:p w14:paraId="46540E19" w14:textId="09D32925" w:rsidR="004207EA" w:rsidRPr="004207EA" w:rsidRDefault="00B118E2" w:rsidP="004207EA">
            <w:pPr>
              <w:rPr>
                <w:lang w:val="de-DE" w:eastAsia="de-DE"/>
              </w:rPr>
            </w:pPr>
            <w:r>
              <w:rPr>
                <w:rFonts w:ascii="Arial" w:hAnsi="Arial" w:cs="Arial"/>
                <w:noProof/>
                <w:sz w:val="20"/>
              </w:rPr>
              <mc:AlternateContent>
                <mc:Choice Requires="wpi">
                  <w:drawing>
                    <wp:anchor distT="0" distB="0" distL="114300" distR="114300" simplePos="0" relativeHeight="251774976" behindDoc="0" locked="0" layoutInCell="1" allowOverlap="1" wp14:anchorId="7C588939" wp14:editId="23C4BBE7">
                      <wp:simplePos x="0" y="0"/>
                      <wp:positionH relativeFrom="column">
                        <wp:posOffset>1731010</wp:posOffset>
                      </wp:positionH>
                      <wp:positionV relativeFrom="paragraph">
                        <wp:posOffset>-59690</wp:posOffset>
                      </wp:positionV>
                      <wp:extent cx="343895" cy="553085"/>
                      <wp:effectExtent l="38100" t="38100" r="18415" b="37465"/>
                      <wp:wrapNone/>
                      <wp:docPr id="1542023047" name="Freihand 185"/>
                      <wp:cNvGraphicFramePr/>
                      <a:graphic xmlns:a="http://schemas.openxmlformats.org/drawingml/2006/main">
                        <a:graphicData uri="http://schemas.microsoft.com/office/word/2010/wordprocessingInk">
                          <w14:contentPart bwMode="auto" r:id="rId10">
                            <w14:nvContentPartPr>
                              <w14:cNvContentPartPr/>
                            </w14:nvContentPartPr>
                            <w14:xfrm>
                              <a:off x="0" y="0"/>
                              <a:ext cx="343895" cy="553085"/>
                            </w14:xfrm>
                          </w14:contentPart>
                        </a:graphicData>
                      </a:graphic>
                    </wp:anchor>
                  </w:drawing>
                </mc:Choice>
                <mc:Fallback>
                  <w:pict>
                    <v:shape w14:anchorId="7F8B2C5A" id="Freihand 185" o:spid="_x0000_s1026" type="#_x0000_t75" style="position:absolute;margin-left:135.8pt;margin-top:-5.2pt;width:28.1pt;height:44.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">
                      <v:imagedata r:id="rId11" o:title=""/>
                    </v:shape>
                  </w:pict>
                </mc:Fallback>
              </mc:AlternateContent>
            </w:r>
            <w:r>
              <w:rPr>
                <w:rFonts w:ascii="Arial" w:hAnsi="Arial" w:cs="Arial"/>
                <w:noProof/>
                <w:sz w:val="20"/>
              </w:rPr>
              <mc:AlternateContent>
                <mc:Choice Requires="wpi">
                  <w:drawing>
                    <wp:anchor distT="0" distB="0" distL="114300" distR="114300" simplePos="0" relativeHeight="251771904" behindDoc="0" locked="0" layoutInCell="1" allowOverlap="1" wp14:anchorId="46E8EE22" wp14:editId="185481CB">
                      <wp:simplePos x="0" y="0"/>
                      <wp:positionH relativeFrom="column">
                        <wp:posOffset>1596390</wp:posOffset>
                      </wp:positionH>
                      <wp:positionV relativeFrom="paragraph">
                        <wp:posOffset>239395</wp:posOffset>
                      </wp:positionV>
                      <wp:extent cx="21960" cy="4680"/>
                      <wp:effectExtent l="38100" t="38100" r="35560" b="52705"/>
                      <wp:wrapNone/>
                      <wp:docPr id="1101123002" name="Freihand 173"/>
                      <wp:cNvGraphicFramePr/>
                      <a:graphic xmlns:a="http://schemas.openxmlformats.org/drawingml/2006/main">
                        <a:graphicData uri="http://schemas.microsoft.com/office/word/2010/wordprocessingInk">
                          <w14:contentPart bwMode="auto" r:id="rId12">
                            <w14:nvContentPartPr>
                              <w14:cNvContentPartPr/>
                            </w14:nvContentPartPr>
                            <w14:xfrm>
                              <a:off x="0" y="0"/>
                              <a:ext cx="21960" cy="4680"/>
                            </w14:xfrm>
                          </w14:contentPart>
                        </a:graphicData>
                      </a:graphic>
                      <wp14:sizeRelH relativeFrom="margin">
                        <wp14:pctWidth>0</wp14:pctWidth>
                      </wp14:sizeRelH>
                      <wp14:sizeRelV relativeFrom="margin">
                        <wp14:pctHeight>0</wp14:pctHeight>
                      </wp14:sizeRelV>
                    </wp:anchor>
                  </w:drawing>
                </mc:Choice>
                <mc:Fallback>
                  <w:pict>
                    <v:shape w14:anchorId="4AD127A8" id="Freihand 173" o:spid="_x0000_s1026" type="#_x0000_t75" style="position:absolute;margin-left:125.2pt;margin-top:18.35pt;width:2.75pt;height:1.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">
                      <v:imagedata r:id="rId13" o:title=""/>
                    </v:shape>
                  </w:pict>
                </mc:Fallback>
              </mc:AlternateContent>
            </w:r>
            <w:r>
              <w:rPr>
                <w:rFonts w:ascii="Arial" w:hAnsi="Arial" w:cs="Arial"/>
                <w:noProof/>
                <w:sz w:val="20"/>
              </w:rPr>
              <mc:AlternateContent>
                <mc:Choice Requires="wpi">
                  <w:drawing>
                    <wp:anchor distT="0" distB="0" distL="114300" distR="114300" simplePos="0" relativeHeight="251767808" behindDoc="0" locked="0" layoutInCell="1" allowOverlap="1" wp14:anchorId="70139C24" wp14:editId="53B6BAC7">
                      <wp:simplePos x="0" y="0"/>
                      <wp:positionH relativeFrom="column">
                        <wp:posOffset>385445</wp:posOffset>
                      </wp:positionH>
                      <wp:positionV relativeFrom="paragraph">
                        <wp:posOffset>1270</wp:posOffset>
                      </wp:positionV>
                      <wp:extent cx="1382400" cy="649080"/>
                      <wp:effectExtent l="38100" t="38100" r="27305" b="36830"/>
                      <wp:wrapNone/>
                      <wp:docPr id="1049534370" name="Freihand 169"/>
                      <wp:cNvGraphicFramePr/>
                      <a:graphic xmlns:a="http://schemas.openxmlformats.org/drawingml/2006/main">
                        <a:graphicData uri="http://schemas.microsoft.com/office/word/2010/wordprocessingInk">
                          <w14:contentPart bwMode="auto" r:id="rId14">
                            <w14:nvContentPartPr>
                              <w14:cNvContentPartPr/>
                            </w14:nvContentPartPr>
                            <w14:xfrm>
                              <a:off x="0" y="0"/>
                              <a:ext cx="1382400" cy="649080"/>
                            </w14:xfrm>
                          </w14:contentPart>
                        </a:graphicData>
                      </a:graphic>
                      <wp14:sizeRelH relativeFrom="margin">
                        <wp14:pctWidth>0</wp14:pctWidth>
                      </wp14:sizeRelH>
                    </wp:anchor>
                  </w:drawing>
                </mc:Choice>
                <mc:Fallback>
                  <w:pict>
                    <v:shape w14:anchorId="7ACDB3B7" id="Freihand 169" o:spid="_x0000_s1026" type="#_x0000_t75" style="position:absolute;margin-left:29.85pt;margin-top:-.4pt;width:109.8pt;height:52.05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&#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">
                      <v:imagedata r:id="rId15" o:title=""/>
                    </v:shape>
                  </w:pict>
                </mc:Fallback>
              </mc:AlternateContent>
            </w:r>
          </w:p>
        </w:tc>
        <w:tc>
          <w:tcPr>
            <w:tcW w:w="1736" w:type="pct"/>
            <w:tcBorders>
              <w:top w:val="single" w:sz="8" w:space="0" w:color="D6DFF1"/>
              <w:left w:val="single" w:sz="8" w:space="0" w:color="D6DFF1"/>
              <w:bottom w:val="single" w:sz="8" w:space="0" w:color="D6DFF1"/>
              <w:right w:val="single" w:sz="8" w:space="0" w:color="D6DFF1"/>
            </w:tcBorders>
            <w:vAlign w:val="center"/>
          </w:tcPr>
          <w:p w14:paraId="49D1832C" w14:textId="4F8CD824" w:rsidR="00C81786" w:rsidRPr="000A6FED" w:rsidRDefault="00C81786" w:rsidP="0013307C">
            <w:pPr>
              <w:pStyle w:val="bpTabellenweissschwarz"/>
              <w:rPr>
                <w:rFonts w:ascii="Arial" w:hAnsi="Arial" w:cs="Arial"/>
              </w:rPr>
            </w:pPr>
            <w:r>
              <w:rPr>
                <w:rFonts w:ascii="Arial" w:hAnsi="Arial" w:cs="Arial"/>
                <w:noProof/>
              </w:rPr>
              <w:t xml:space="preserve">      </w:t>
            </w:r>
          </w:p>
        </w:tc>
      </w:tr>
      <w:tr w:rsidR="00C81786" w:rsidRPr="004207EA" w14:paraId="69437D23" w14:textId="77777777" w:rsidTr="004207EA">
        <w:trPr>
          <w:trHeight w:val="233"/>
        </w:trPr>
        <w:tc>
          <w:tcPr>
            <w:tcW w:w="1456" w:type="pct"/>
            <w:tcBorders>
              <w:top w:val="single" w:sz="8" w:space="0" w:color="D6DFF1"/>
              <w:left w:val="single" w:sz="8" w:space="0" w:color="D6DFF1"/>
              <w:bottom w:val="single" w:sz="8" w:space="0" w:color="D6DFF1"/>
              <w:right w:val="single" w:sz="8" w:space="0" w:color="D6DFF1"/>
            </w:tcBorders>
            <w:vAlign w:val="center"/>
          </w:tcPr>
          <w:p w14:paraId="5B81417D" w14:textId="58661779" w:rsidR="00C81786" w:rsidRPr="003E4B37" w:rsidRDefault="00C81786" w:rsidP="0013307C">
            <w:pPr>
              <w:pStyle w:val="bpTabellenweissschwarz"/>
              <w:rPr>
                <w:rFonts w:ascii="Arial" w:hAnsi="Arial" w:cs="Arial"/>
                <w:sz w:val="18"/>
                <w:szCs w:val="18"/>
              </w:rPr>
            </w:pPr>
            <w:r w:rsidRPr="003E4B37">
              <w:rPr>
                <w:rFonts w:ascii="Arial" w:hAnsi="Arial" w:cs="Arial"/>
                <w:sz w:val="18"/>
                <w:szCs w:val="18"/>
              </w:rPr>
              <w:t>Auftraggeber / Kunde</w:t>
            </w:r>
          </w:p>
        </w:tc>
        <w:tc>
          <w:tcPr>
            <w:tcW w:w="1809" w:type="pct"/>
          </w:tcPr>
          <w:p w14:paraId="762D5D4B" w14:textId="30215428" w:rsidR="00C81786" w:rsidRPr="003E4B37" w:rsidRDefault="00C81786" w:rsidP="0013307C">
            <w:pPr>
              <w:pStyle w:val="bpTabellenweissschwarz"/>
              <w:rPr>
                <w:rFonts w:ascii="Arial" w:hAnsi="Arial" w:cs="Arial"/>
                <w:sz w:val="18"/>
                <w:szCs w:val="18"/>
                <w:lang w:val="en-GB"/>
              </w:rPr>
            </w:pPr>
            <w:r w:rsidRPr="003E4B37">
              <w:rPr>
                <w:rFonts w:ascii="Arial" w:hAnsi="Arial" w:cs="Arial"/>
                <w:sz w:val="18"/>
                <w:szCs w:val="18"/>
                <w:lang w:val="en-GB"/>
              </w:rPr>
              <w:t>Strategic Alliances Financial Services AG</w:t>
            </w:r>
          </w:p>
          <w:p w14:paraId="1F1C6569" w14:textId="2A31F9BB" w:rsidR="00C81786" w:rsidRPr="003E4B37" w:rsidRDefault="004207EA" w:rsidP="0013307C">
            <w:pPr>
              <w:pStyle w:val="bpTabellenweissschwarz"/>
              <w:rPr>
                <w:rFonts w:ascii="Arial" w:hAnsi="Arial" w:cs="Arial"/>
                <w:sz w:val="18"/>
                <w:szCs w:val="18"/>
                <w:lang w:val="en-GB"/>
              </w:rPr>
            </w:pPr>
            <w:r>
              <w:rPr>
                <w:rFonts w:ascii="Arial" w:hAnsi="Arial" w:cs="Arial"/>
                <w:sz w:val="18"/>
                <w:szCs w:val="18"/>
                <w:lang w:val="en-GB"/>
              </w:rPr>
              <w:t>Gloria Pozzi</w:t>
            </w:r>
            <w:r w:rsidR="00C81786" w:rsidRPr="003E4B37">
              <w:rPr>
                <w:rFonts w:ascii="Arial" w:hAnsi="Arial" w:cs="Arial"/>
                <w:sz w:val="18"/>
                <w:szCs w:val="18"/>
                <w:lang w:val="en-GB"/>
              </w:rPr>
              <w:t xml:space="preserve">, Reg. </w:t>
            </w:r>
            <w:r w:rsidR="00C81786" w:rsidRPr="003E4B37">
              <w:rPr>
                <w:rFonts w:ascii="Arial" w:hAnsi="Arial" w:cs="Arial"/>
                <w:bCs/>
                <w:sz w:val="18"/>
                <w:szCs w:val="18"/>
                <w:lang w:val="en-GB"/>
              </w:rPr>
              <w:t>F01</w:t>
            </w:r>
            <w:r>
              <w:rPr>
                <w:rFonts w:ascii="Arial" w:hAnsi="Arial" w:cs="Arial"/>
                <w:bCs/>
                <w:sz w:val="18"/>
                <w:szCs w:val="18"/>
                <w:lang w:val="en-GB"/>
              </w:rPr>
              <w:t>057343</w:t>
            </w:r>
          </w:p>
        </w:tc>
        <w:tc>
          <w:tcPr>
            <w:tcW w:w="1736" w:type="pct"/>
            <w:tcBorders>
              <w:top w:val="single" w:sz="8" w:space="0" w:color="D6DFF1"/>
              <w:left w:val="single" w:sz="8" w:space="0" w:color="D6DFF1"/>
              <w:bottom w:val="single" w:sz="8" w:space="0" w:color="D6DFF1"/>
              <w:right w:val="single" w:sz="8" w:space="0" w:color="D6DFF1"/>
            </w:tcBorders>
            <w:vAlign w:val="center"/>
          </w:tcPr>
          <w:p w14:paraId="08BA2C55" w14:textId="42C49259" w:rsidR="00C81786" w:rsidRPr="00DE7BBE" w:rsidRDefault="004207EA" w:rsidP="0013307C">
            <w:pPr>
              <w:pStyle w:val="bpTabellenweissschwarz"/>
              <w:rPr>
                <w:rFonts w:ascii="Arial" w:hAnsi="Arial" w:cs="Arial"/>
                <w:bCs/>
                <w:sz w:val="18"/>
                <w:szCs w:val="18"/>
                <w:lang w:val="en-GB"/>
              </w:rPr>
            </w:pPr>
            <w:r w:rsidRPr="004207EA">
              <w:rPr>
                <w:rFonts w:ascii="Arial" w:hAnsi="Arial" w:cs="Arial"/>
                <w:bCs/>
                <w:sz w:val="18"/>
                <w:szCs w:val="18"/>
                <w:lang w:val="en-GB"/>
              </w:rPr>
              <w:t xml:space="preserve">S&amp;L Management </w:t>
            </w:r>
            <w:proofErr w:type="spellStart"/>
            <w:r w:rsidRPr="004207EA">
              <w:rPr>
                <w:rFonts w:ascii="Arial" w:hAnsi="Arial" w:cs="Arial"/>
                <w:bCs/>
                <w:sz w:val="18"/>
                <w:szCs w:val="18"/>
                <w:lang w:val="en-GB"/>
              </w:rPr>
              <w:t>und</w:t>
            </w:r>
            <w:proofErr w:type="spellEnd"/>
            <w:r w:rsidRPr="004207EA">
              <w:rPr>
                <w:rFonts w:ascii="Arial" w:hAnsi="Arial" w:cs="Arial"/>
                <w:bCs/>
                <w:sz w:val="18"/>
                <w:szCs w:val="18"/>
                <w:lang w:val="en-GB"/>
              </w:rPr>
              <w:t xml:space="preserve"> Consulting GmbH</w:t>
            </w:r>
            <w:r w:rsidR="00DE7BBE" w:rsidRPr="004207EA">
              <w:rPr>
                <w:rFonts w:ascii="Arial" w:hAnsi="Arial" w:cs="Arial"/>
                <w:bCs/>
                <w:sz w:val="18"/>
                <w:szCs w:val="18"/>
                <w:lang w:val="en-GB"/>
              </w:rPr>
              <w:br/>
            </w:r>
            <w:r w:rsidRPr="004207EA">
              <w:rPr>
                <w:rFonts w:ascii="Arial" w:hAnsi="Arial" w:cs="Arial"/>
                <w:bCs/>
                <w:sz w:val="18"/>
                <w:szCs w:val="18"/>
                <w:lang w:val="en-GB"/>
              </w:rPr>
              <w:t>Andreas Svoboda</w:t>
            </w:r>
            <w:r w:rsidR="00DE7BBE" w:rsidRPr="004207EA">
              <w:rPr>
                <w:rFonts w:ascii="Arial" w:hAnsi="Arial" w:cs="Arial"/>
                <w:bCs/>
                <w:sz w:val="18"/>
                <w:szCs w:val="18"/>
                <w:lang w:val="en-GB"/>
              </w:rPr>
              <w:t>,</w:t>
            </w:r>
            <w:r w:rsidR="00C81786" w:rsidRPr="004207EA">
              <w:rPr>
                <w:rFonts w:ascii="Arial" w:hAnsi="Arial" w:cs="Arial"/>
                <w:bCs/>
                <w:sz w:val="18"/>
                <w:szCs w:val="18"/>
                <w:lang w:val="en-GB"/>
              </w:rPr>
              <w:t xml:space="preserve"> Reg. </w:t>
            </w:r>
            <w:hyperlink r:id="rId16" w:history="1">
              <w:r w:rsidR="00DE7BBE" w:rsidRPr="00DE7BBE">
                <w:rPr>
                  <w:rFonts w:ascii="Arial" w:hAnsi="Arial" w:cs="Arial"/>
                  <w:bCs/>
                  <w:sz w:val="18"/>
                  <w:szCs w:val="18"/>
                  <w:lang w:val="en-GB"/>
                </w:rPr>
                <w:t>F01</w:t>
              </w:r>
              <w:r>
                <w:rPr>
                  <w:rFonts w:ascii="Arial" w:hAnsi="Arial" w:cs="Arial"/>
                  <w:bCs/>
                  <w:sz w:val="18"/>
                  <w:szCs w:val="18"/>
                  <w:lang w:val="en-GB"/>
                </w:rPr>
                <w:t>467432</w:t>
              </w:r>
            </w:hyperlink>
          </w:p>
        </w:tc>
      </w:tr>
    </w:tbl>
    <w:p w14:paraId="3C33A4CF" w14:textId="694CCAB2" w:rsidR="00A412E5" w:rsidRPr="00DE7BBE" w:rsidRDefault="00A412E5" w:rsidP="003C0350">
      <w:pPr>
        <w:rPr>
          <w:rFonts w:ascii="Arial" w:hAnsi="Arial" w:cs="Arial"/>
          <w:sz w:val="20"/>
          <w:lang w:val="en-GB"/>
        </w:rPr>
      </w:pPr>
    </w:p>
    <w:p w14:paraId="5ACB20F5" w14:textId="001912CE" w:rsidR="00671E84" w:rsidRPr="00C14936" w:rsidRDefault="0059487D" w:rsidP="003E4B37">
      <w:pPr>
        <w:rPr>
          <w:rFonts w:ascii="Arial" w:hAnsi="Arial" w:cs="Arial"/>
          <w:b/>
          <w:szCs w:val="24"/>
        </w:rPr>
      </w:pPr>
      <w:r w:rsidRPr="00DE7BBE">
        <w:rPr>
          <w:rFonts w:ascii="Arial" w:hAnsi="Arial" w:cs="Arial"/>
          <w:b/>
          <w:szCs w:val="24"/>
          <w:lang w:val="en-GB"/>
        </w:rPr>
        <w:br w:type="page"/>
      </w:r>
      <w:r w:rsidR="00471D9F" w:rsidRPr="00C14936">
        <w:rPr>
          <w:rFonts w:ascii="Arial" w:hAnsi="Arial" w:cs="Arial"/>
          <w:b/>
          <w:szCs w:val="24"/>
        </w:rPr>
        <w:lastRenderedPageBreak/>
        <w:t>Anhang 1</w:t>
      </w:r>
      <w:r w:rsidR="00AB70F5" w:rsidRPr="00C14936">
        <w:rPr>
          <w:rFonts w:ascii="Arial" w:hAnsi="Arial" w:cs="Arial"/>
          <w:b/>
          <w:szCs w:val="24"/>
        </w:rPr>
        <w:t>:</w:t>
      </w:r>
    </w:p>
    <w:p w14:paraId="7FB4DFC0" w14:textId="244587BC" w:rsidR="00471D9F" w:rsidRPr="00AC5739" w:rsidRDefault="00471D9F" w:rsidP="00471D9F">
      <w:pPr>
        <w:rPr>
          <w:rFonts w:ascii="Arial" w:hAnsi="Arial" w:cs="Arial"/>
          <w:b/>
          <w:bCs/>
          <w:szCs w:val="24"/>
        </w:rPr>
      </w:pPr>
      <w:r w:rsidRPr="00AC5739">
        <w:rPr>
          <w:rFonts w:ascii="Arial" w:hAnsi="Arial" w:cs="Arial"/>
          <w:b/>
          <w:bCs/>
          <w:szCs w:val="24"/>
        </w:rPr>
        <w:t xml:space="preserve">Information </w:t>
      </w:r>
      <w:r w:rsidR="00003305" w:rsidRPr="00AC5739">
        <w:rPr>
          <w:rFonts w:ascii="Arial" w:hAnsi="Arial" w:cs="Arial"/>
          <w:b/>
          <w:bCs/>
          <w:szCs w:val="24"/>
        </w:rPr>
        <w:t>nach</w:t>
      </w:r>
      <w:r w:rsidRPr="00AC5739">
        <w:rPr>
          <w:rFonts w:ascii="Arial" w:hAnsi="Arial" w:cs="Arial"/>
          <w:b/>
          <w:bCs/>
          <w:szCs w:val="24"/>
        </w:rPr>
        <w:t xml:space="preserve"> Artikel 45 </w:t>
      </w:r>
      <w:r w:rsidR="0059487D">
        <w:rPr>
          <w:rFonts w:ascii="Arial" w:hAnsi="Arial" w:cs="Arial"/>
          <w:b/>
          <w:bCs/>
          <w:szCs w:val="24"/>
        </w:rPr>
        <w:t>des</w:t>
      </w:r>
      <w:r w:rsidR="00E82AAB" w:rsidRPr="00AC5739">
        <w:rPr>
          <w:rFonts w:ascii="Arial" w:hAnsi="Arial" w:cs="Arial"/>
          <w:b/>
          <w:bCs/>
          <w:szCs w:val="24"/>
        </w:rPr>
        <w:t xml:space="preserve"> </w:t>
      </w:r>
      <w:r w:rsidRPr="00AC5739">
        <w:rPr>
          <w:rFonts w:ascii="Arial" w:hAnsi="Arial" w:cs="Arial"/>
          <w:b/>
          <w:bCs/>
          <w:szCs w:val="24"/>
        </w:rPr>
        <w:t>Versicherungsaufsichtsgesetz</w:t>
      </w:r>
      <w:r w:rsidR="0059487D">
        <w:rPr>
          <w:rFonts w:ascii="Arial" w:hAnsi="Arial" w:cs="Arial"/>
          <w:b/>
          <w:bCs/>
          <w:szCs w:val="24"/>
        </w:rPr>
        <w:t>es</w:t>
      </w:r>
      <w:r w:rsidR="00E82AAB" w:rsidRPr="00AC5739">
        <w:rPr>
          <w:rFonts w:ascii="Arial" w:hAnsi="Arial" w:cs="Arial"/>
          <w:b/>
          <w:bCs/>
          <w:szCs w:val="24"/>
        </w:rPr>
        <w:t xml:space="preserve"> (VAG)</w:t>
      </w:r>
    </w:p>
    <w:p w14:paraId="551AC999" w14:textId="77777777" w:rsidR="00471D9F" w:rsidRPr="00AC5739" w:rsidRDefault="00471D9F" w:rsidP="00000814">
      <w:pPr>
        <w:autoSpaceDE w:val="0"/>
        <w:autoSpaceDN w:val="0"/>
        <w:adjustRightInd w:val="0"/>
        <w:jc w:val="both"/>
        <w:rPr>
          <w:rFonts w:ascii="Arial" w:hAnsi="Arial" w:cs="Arial"/>
          <w:b/>
          <w:bCs/>
          <w:sz w:val="18"/>
          <w:szCs w:val="18"/>
        </w:rPr>
      </w:pPr>
    </w:p>
    <w:p w14:paraId="7DA41876" w14:textId="2410399B" w:rsidR="00671E84" w:rsidRDefault="00000814" w:rsidP="00000814">
      <w:pPr>
        <w:autoSpaceDE w:val="0"/>
        <w:autoSpaceDN w:val="0"/>
        <w:adjustRightInd w:val="0"/>
        <w:jc w:val="both"/>
        <w:rPr>
          <w:rFonts w:ascii="Arial" w:hAnsi="Arial" w:cs="Arial"/>
          <w:b/>
          <w:bCs/>
          <w:sz w:val="20"/>
        </w:rPr>
      </w:pPr>
      <w:r w:rsidRPr="00AC5739">
        <w:rPr>
          <w:rFonts w:ascii="Arial" w:hAnsi="Arial" w:cs="Arial"/>
          <w:b/>
          <w:bCs/>
          <w:sz w:val="20"/>
        </w:rPr>
        <w:t xml:space="preserve">Ihr </w:t>
      </w:r>
      <w:r w:rsidR="00671E84" w:rsidRPr="00AC5739">
        <w:rPr>
          <w:rFonts w:ascii="Arial" w:hAnsi="Arial" w:cs="Arial"/>
          <w:b/>
          <w:bCs/>
          <w:sz w:val="20"/>
        </w:rPr>
        <w:t>Mandatsleiter</w:t>
      </w:r>
      <w:r w:rsidRPr="00AC5739">
        <w:rPr>
          <w:rFonts w:ascii="Arial" w:hAnsi="Arial" w:cs="Arial"/>
          <w:b/>
          <w:bCs/>
          <w:sz w:val="20"/>
        </w:rPr>
        <w:t>:</w:t>
      </w:r>
    </w:p>
    <w:p w14:paraId="224BA5DF" w14:textId="77777777" w:rsidR="0090546A" w:rsidRDefault="0090546A" w:rsidP="00000814">
      <w:pPr>
        <w:autoSpaceDE w:val="0"/>
        <w:autoSpaceDN w:val="0"/>
        <w:adjustRightInd w:val="0"/>
        <w:jc w:val="both"/>
        <w:rPr>
          <w:rFonts w:ascii="Arial" w:hAnsi="Arial" w:cs="Arial"/>
          <w:b/>
          <w:bCs/>
          <w:sz w:val="20"/>
        </w:rPr>
      </w:pPr>
    </w:p>
    <w:p w14:paraId="0167D1E1" w14:textId="55E26A66" w:rsidR="00000814" w:rsidRPr="00AC5739" w:rsidRDefault="004207EA" w:rsidP="00000814">
      <w:pPr>
        <w:autoSpaceDE w:val="0"/>
        <w:autoSpaceDN w:val="0"/>
        <w:adjustRightInd w:val="0"/>
        <w:jc w:val="both"/>
        <w:rPr>
          <w:rFonts w:ascii="Arial" w:hAnsi="Arial" w:cs="Arial"/>
          <w:bCs/>
          <w:sz w:val="20"/>
        </w:rPr>
      </w:pPr>
      <w:r>
        <w:rPr>
          <w:rFonts w:ascii="Arial" w:hAnsi="Arial" w:cs="Arial"/>
          <w:bCs/>
          <w:sz w:val="20"/>
        </w:rPr>
        <w:t>Andreas Svoboda</w:t>
      </w:r>
      <w:r w:rsidR="0090546A">
        <w:rPr>
          <w:rFonts w:ascii="Arial" w:hAnsi="Arial" w:cs="Arial"/>
          <w:bCs/>
          <w:sz w:val="20"/>
        </w:rPr>
        <w:t>,</w:t>
      </w:r>
      <w:r w:rsidR="0090546A" w:rsidRPr="006358BF">
        <w:rPr>
          <w:rFonts w:ascii="Arial" w:hAnsi="Arial" w:cs="Arial"/>
          <w:bCs/>
          <w:sz w:val="20"/>
        </w:rPr>
        <w:t xml:space="preserve"> </w:t>
      </w:r>
      <w:r w:rsidR="002763C0">
        <w:rPr>
          <w:rFonts w:ascii="Arial" w:hAnsi="Arial" w:cs="Arial"/>
          <w:bCs/>
          <w:sz w:val="20"/>
        </w:rPr>
        <w:t>FINMA Reg</w:t>
      </w:r>
      <w:r w:rsidR="006A28EB">
        <w:rPr>
          <w:rFonts w:ascii="Arial" w:hAnsi="Arial" w:cs="Arial"/>
          <w:bCs/>
          <w:sz w:val="20"/>
        </w:rPr>
        <w:t>.</w:t>
      </w:r>
      <w:r w:rsidR="002763C0">
        <w:rPr>
          <w:rFonts w:ascii="Arial" w:hAnsi="Arial" w:cs="Arial"/>
          <w:bCs/>
          <w:sz w:val="20"/>
        </w:rPr>
        <w:t xml:space="preserve"> </w:t>
      </w:r>
      <w:r w:rsidR="00DE7BBE">
        <w:rPr>
          <w:rFonts w:ascii="Arial" w:hAnsi="Arial" w:cs="Arial"/>
          <w:bCs/>
          <w:sz w:val="20"/>
        </w:rPr>
        <w:t>F</w:t>
      </w:r>
      <w:r w:rsidR="00DE7BBE" w:rsidRPr="00DE7BBE">
        <w:rPr>
          <w:rFonts w:ascii="Arial" w:hAnsi="Arial" w:cs="Arial"/>
          <w:bCs/>
          <w:sz w:val="20"/>
        </w:rPr>
        <w:t>01</w:t>
      </w:r>
      <w:r>
        <w:rPr>
          <w:rFonts w:ascii="Arial" w:hAnsi="Arial" w:cs="Arial"/>
          <w:bCs/>
          <w:sz w:val="20"/>
        </w:rPr>
        <w:t>467432</w:t>
      </w:r>
      <w:r w:rsidR="002763C0" w:rsidRPr="002763C0">
        <w:rPr>
          <w:rFonts w:ascii="Arial" w:hAnsi="Arial" w:cs="Arial"/>
          <w:bCs/>
          <w:sz w:val="20"/>
        </w:rPr>
        <w:t>, Geschäftsführer der</w:t>
      </w:r>
      <w:r w:rsidR="00DE7BBE" w:rsidRPr="00DE7BBE">
        <w:rPr>
          <w:rFonts w:ascii="Arial" w:hAnsi="Arial" w:cs="Arial"/>
          <w:bCs/>
          <w:sz w:val="20"/>
        </w:rPr>
        <w:t xml:space="preserve"> </w:t>
      </w:r>
      <w:r w:rsidRPr="004207EA">
        <w:rPr>
          <w:rFonts w:ascii="Arial" w:hAnsi="Arial" w:cs="Arial"/>
          <w:bCs/>
          <w:sz w:val="20"/>
        </w:rPr>
        <w:t>S&amp;L Management und Consulting GmbH</w:t>
      </w:r>
      <w:r w:rsidR="00673095">
        <w:rPr>
          <w:rFonts w:ascii="Arial" w:hAnsi="Arial" w:cs="Arial"/>
          <w:bCs/>
          <w:sz w:val="20"/>
        </w:rPr>
        <w:t>,</w:t>
      </w:r>
      <w:r w:rsidR="002763C0" w:rsidRPr="002763C0">
        <w:rPr>
          <w:rFonts w:ascii="Arial" w:hAnsi="Arial" w:cs="Arial"/>
          <w:bCs/>
          <w:sz w:val="20"/>
        </w:rPr>
        <w:t xml:space="preserve"> arbeitet mit </w:t>
      </w:r>
      <w:r w:rsidR="0090546A" w:rsidRPr="006358BF">
        <w:rPr>
          <w:rFonts w:ascii="Arial" w:hAnsi="Arial" w:cs="Arial"/>
          <w:bCs/>
          <w:sz w:val="20"/>
        </w:rPr>
        <w:t xml:space="preserve">der </w:t>
      </w:r>
      <w:r w:rsidR="0090546A">
        <w:rPr>
          <w:rFonts w:ascii="Arial" w:hAnsi="Arial" w:cs="Arial"/>
          <w:sz w:val="20"/>
        </w:rPr>
        <w:t>Strategic Alliances Financial Services AG</w:t>
      </w:r>
      <w:r w:rsidR="002763C0">
        <w:rPr>
          <w:rFonts w:ascii="Arial" w:hAnsi="Arial" w:cs="Arial"/>
          <w:sz w:val="20"/>
        </w:rPr>
        <w:t xml:space="preserve"> zusammen, welche ein ungebundener Versicherungsmakler ist. Zum Zwecke der Administrationsabwicklung und der Zusammenarbeitsverträge mit den Gesellschaften unterhält die </w:t>
      </w:r>
      <w:r w:rsidRPr="004207EA">
        <w:rPr>
          <w:rFonts w:ascii="Arial" w:hAnsi="Arial" w:cs="Arial"/>
          <w:bCs/>
          <w:sz w:val="20"/>
        </w:rPr>
        <w:t>S&amp;L Management und Consulting GmbH</w:t>
      </w:r>
      <w:r>
        <w:rPr>
          <w:rFonts w:ascii="Arial" w:hAnsi="Arial" w:cs="Arial"/>
          <w:bCs/>
          <w:sz w:val="20"/>
        </w:rPr>
        <w:t xml:space="preserve"> </w:t>
      </w:r>
      <w:r w:rsidR="002763C0">
        <w:rPr>
          <w:rFonts w:ascii="Arial" w:hAnsi="Arial" w:cs="Arial"/>
          <w:sz w:val="20"/>
        </w:rPr>
        <w:t xml:space="preserve">eine Partnerschaft mit </w:t>
      </w:r>
      <w:r w:rsidR="002763C0" w:rsidRPr="002763C0">
        <w:rPr>
          <w:rFonts w:ascii="Arial" w:hAnsi="Arial" w:cs="Arial"/>
          <w:sz w:val="20"/>
        </w:rPr>
        <w:t>Strategic Alliances Financial Services AG, Grubenstrasse 35, 8045 Zürich</w:t>
      </w:r>
      <w:r w:rsidR="002763C0">
        <w:rPr>
          <w:rFonts w:ascii="Arial" w:hAnsi="Arial" w:cs="Arial"/>
          <w:sz w:val="20"/>
        </w:rPr>
        <w:t>.</w:t>
      </w:r>
    </w:p>
    <w:p w14:paraId="481EE1C7" w14:textId="77777777" w:rsidR="00A412E5" w:rsidRPr="00AC5739" w:rsidRDefault="00A412E5" w:rsidP="00000814">
      <w:pPr>
        <w:autoSpaceDE w:val="0"/>
        <w:autoSpaceDN w:val="0"/>
        <w:adjustRightInd w:val="0"/>
        <w:jc w:val="both"/>
        <w:rPr>
          <w:rFonts w:ascii="Arial" w:hAnsi="Arial" w:cs="Arial"/>
          <w:bCs/>
          <w:sz w:val="20"/>
        </w:rPr>
      </w:pPr>
    </w:p>
    <w:p w14:paraId="6BF34039" w14:textId="0073A9F2" w:rsidR="007F32AF" w:rsidRDefault="00A412E5" w:rsidP="00000814">
      <w:pPr>
        <w:autoSpaceDE w:val="0"/>
        <w:autoSpaceDN w:val="0"/>
        <w:adjustRightInd w:val="0"/>
        <w:jc w:val="both"/>
        <w:rPr>
          <w:rFonts w:ascii="Arial" w:hAnsi="Arial" w:cs="Arial"/>
          <w:b/>
          <w:bCs/>
          <w:sz w:val="20"/>
        </w:rPr>
      </w:pPr>
      <w:r w:rsidRPr="00AC5739">
        <w:rPr>
          <w:rFonts w:ascii="Arial" w:hAnsi="Arial" w:cs="Arial"/>
          <w:b/>
          <w:bCs/>
          <w:sz w:val="20"/>
        </w:rPr>
        <w:t>Aus</w:t>
      </w:r>
      <w:r w:rsidR="00E82AAB" w:rsidRPr="00AC5739">
        <w:rPr>
          <w:rFonts w:ascii="Arial" w:hAnsi="Arial" w:cs="Arial"/>
          <w:b/>
          <w:bCs/>
          <w:sz w:val="20"/>
        </w:rPr>
        <w:t>- und Weiter</w:t>
      </w:r>
      <w:r w:rsidRPr="00AC5739">
        <w:rPr>
          <w:rFonts w:ascii="Arial" w:hAnsi="Arial" w:cs="Arial"/>
          <w:b/>
          <w:bCs/>
          <w:sz w:val="20"/>
        </w:rPr>
        <w:t>bildung:</w:t>
      </w:r>
    </w:p>
    <w:p w14:paraId="145E0E70" w14:textId="77777777" w:rsidR="0090546A" w:rsidRPr="00AC5739" w:rsidRDefault="0090546A" w:rsidP="00000814">
      <w:pPr>
        <w:autoSpaceDE w:val="0"/>
        <w:autoSpaceDN w:val="0"/>
        <w:adjustRightInd w:val="0"/>
        <w:jc w:val="both"/>
        <w:rPr>
          <w:rFonts w:ascii="Arial" w:hAnsi="Arial" w:cs="Arial"/>
          <w:sz w:val="10"/>
          <w:szCs w:val="10"/>
        </w:rPr>
      </w:pPr>
    </w:p>
    <w:p w14:paraId="2FC2AE1D" w14:textId="4839F1BB" w:rsidR="002A1C49" w:rsidRPr="00AC5739" w:rsidRDefault="002763C0" w:rsidP="00000814">
      <w:pPr>
        <w:autoSpaceDE w:val="0"/>
        <w:autoSpaceDN w:val="0"/>
        <w:adjustRightInd w:val="0"/>
        <w:jc w:val="both"/>
        <w:rPr>
          <w:rFonts w:ascii="Arial" w:hAnsi="Arial" w:cs="Arial"/>
          <w:bCs/>
          <w:sz w:val="20"/>
        </w:rPr>
      </w:pPr>
      <w:r>
        <w:rPr>
          <w:rFonts w:ascii="Arial" w:hAnsi="Arial" w:cs="Arial"/>
          <w:sz w:val="20"/>
        </w:rPr>
        <w:t>Der Broker / Co-Broker</w:t>
      </w:r>
      <w:r w:rsidR="00A412E5" w:rsidRPr="00AC5739">
        <w:rPr>
          <w:rFonts w:ascii="Arial" w:hAnsi="Arial" w:cs="Arial"/>
          <w:bCs/>
          <w:sz w:val="20"/>
        </w:rPr>
        <w:t xml:space="preserve"> bildet seine </w:t>
      </w:r>
      <w:r w:rsidR="00E82AAB" w:rsidRPr="00AC5739">
        <w:rPr>
          <w:rFonts w:ascii="Arial" w:hAnsi="Arial" w:cs="Arial"/>
          <w:bCs/>
          <w:sz w:val="20"/>
        </w:rPr>
        <w:t>Mandatsleiter</w:t>
      </w:r>
      <w:r w:rsidR="00A412E5" w:rsidRPr="00AC5739">
        <w:rPr>
          <w:rFonts w:ascii="Arial" w:hAnsi="Arial" w:cs="Arial"/>
          <w:bCs/>
          <w:sz w:val="20"/>
        </w:rPr>
        <w:t xml:space="preserve"> </w:t>
      </w:r>
      <w:r w:rsidR="00671E84" w:rsidRPr="00AC5739">
        <w:rPr>
          <w:rFonts w:ascii="Arial" w:hAnsi="Arial" w:cs="Arial"/>
          <w:bCs/>
          <w:sz w:val="20"/>
        </w:rPr>
        <w:t xml:space="preserve">und Mitarbeitenden </w:t>
      </w:r>
      <w:r w:rsidR="00A412E5" w:rsidRPr="00AC5739">
        <w:rPr>
          <w:rFonts w:ascii="Arial" w:hAnsi="Arial" w:cs="Arial"/>
          <w:bCs/>
          <w:sz w:val="20"/>
        </w:rPr>
        <w:t xml:space="preserve">laufend weiter, insbesondere bezüglich der Versicherungsprodukte. Wenn Sie sich über die Aus- und Weiterbildung Ihres Kundenberaters </w:t>
      </w:r>
      <w:r w:rsidR="00E82AAB" w:rsidRPr="00AC5739">
        <w:rPr>
          <w:rFonts w:ascii="Arial" w:hAnsi="Arial" w:cs="Arial"/>
          <w:bCs/>
          <w:sz w:val="20"/>
        </w:rPr>
        <w:t xml:space="preserve">oder Mandatsleiters </w:t>
      </w:r>
      <w:r w:rsidR="00A412E5" w:rsidRPr="00AC5739">
        <w:rPr>
          <w:rFonts w:ascii="Arial" w:hAnsi="Arial" w:cs="Arial"/>
          <w:bCs/>
          <w:sz w:val="20"/>
        </w:rPr>
        <w:t xml:space="preserve">informieren </w:t>
      </w:r>
      <w:r w:rsidR="00E82AAB" w:rsidRPr="00AC5739">
        <w:rPr>
          <w:rFonts w:ascii="Arial" w:hAnsi="Arial" w:cs="Arial"/>
          <w:bCs/>
          <w:sz w:val="20"/>
        </w:rPr>
        <w:t>möchten</w:t>
      </w:r>
      <w:r w:rsidR="00A412E5" w:rsidRPr="00AC5739">
        <w:rPr>
          <w:rFonts w:ascii="Arial" w:hAnsi="Arial" w:cs="Arial"/>
          <w:bCs/>
          <w:sz w:val="20"/>
        </w:rPr>
        <w:t>, können Sie sich gerne über die unten erwähnte E-Mail oder Telefonnummer bei uns melden.</w:t>
      </w:r>
    </w:p>
    <w:p w14:paraId="06EB585E" w14:textId="77777777" w:rsidR="00000814" w:rsidRPr="00AC5739" w:rsidRDefault="00000814" w:rsidP="00000814">
      <w:pPr>
        <w:autoSpaceDE w:val="0"/>
        <w:autoSpaceDN w:val="0"/>
        <w:adjustRightInd w:val="0"/>
        <w:jc w:val="both"/>
        <w:rPr>
          <w:rFonts w:ascii="Arial" w:hAnsi="Arial" w:cs="Arial"/>
          <w:b/>
          <w:bCs/>
          <w:sz w:val="20"/>
        </w:rPr>
      </w:pPr>
    </w:p>
    <w:p w14:paraId="4FC53566" w14:textId="6DF3AEE3" w:rsidR="00382336" w:rsidRPr="00AC5739" w:rsidRDefault="008D04E7" w:rsidP="008D04E7">
      <w:pPr>
        <w:autoSpaceDE w:val="0"/>
        <w:autoSpaceDN w:val="0"/>
        <w:adjustRightInd w:val="0"/>
        <w:jc w:val="both"/>
        <w:rPr>
          <w:rFonts w:ascii="Arial" w:hAnsi="Arial" w:cs="Arial"/>
          <w:bCs/>
          <w:sz w:val="20"/>
        </w:rPr>
      </w:pPr>
      <w:r w:rsidRPr="00AC5739">
        <w:rPr>
          <w:rFonts w:ascii="Arial" w:hAnsi="Arial" w:cs="Arial"/>
          <w:b/>
          <w:sz w:val="20"/>
        </w:rPr>
        <w:t>Vertragsbeziehungen:</w:t>
      </w:r>
    </w:p>
    <w:p w14:paraId="0077A815" w14:textId="77777777" w:rsidR="007F32AF" w:rsidRPr="00AC5739" w:rsidRDefault="007F32AF" w:rsidP="008D04E7">
      <w:pPr>
        <w:autoSpaceDE w:val="0"/>
        <w:autoSpaceDN w:val="0"/>
        <w:adjustRightInd w:val="0"/>
        <w:jc w:val="both"/>
        <w:rPr>
          <w:rFonts w:ascii="Arial" w:hAnsi="Arial" w:cs="Arial"/>
          <w:bCs/>
          <w:sz w:val="10"/>
          <w:szCs w:val="10"/>
        </w:rPr>
      </w:pPr>
    </w:p>
    <w:p w14:paraId="0C576D66" w14:textId="231B39FC" w:rsidR="00003305" w:rsidRPr="00AC5739" w:rsidRDefault="00003305" w:rsidP="00003305">
      <w:pPr>
        <w:jc w:val="both"/>
        <w:rPr>
          <w:rFonts w:ascii="Arial" w:hAnsi="Arial" w:cs="Arial"/>
          <w:bCs/>
          <w:sz w:val="20"/>
        </w:rPr>
      </w:pPr>
      <w:r w:rsidRPr="00AC5739">
        <w:rPr>
          <w:rFonts w:ascii="Arial" w:hAnsi="Arial" w:cs="Arial"/>
          <w:bCs/>
          <w:sz w:val="20"/>
        </w:rPr>
        <w:t xml:space="preserve">Als unabhängiger Versicherungsbroker arbeitet </w:t>
      </w:r>
      <w:r w:rsidR="003E4B37">
        <w:rPr>
          <w:rFonts w:ascii="Arial" w:hAnsi="Arial" w:cs="Arial"/>
          <w:bCs/>
          <w:sz w:val="20"/>
        </w:rPr>
        <w:t>der Broker / Co-Broker</w:t>
      </w:r>
      <w:r w:rsidRPr="00AC5739">
        <w:rPr>
          <w:rFonts w:ascii="Arial" w:hAnsi="Arial" w:cs="Arial"/>
          <w:bCs/>
          <w:sz w:val="20"/>
        </w:rPr>
        <w:t xml:space="preserve"> je nach Versicherungsbedarf des Auftraggebers mit verschiedenen Anbietern von Versicherungsdienstleistungen in allen Versicherungszweigen zusammen, die jedoch keine Produktions- oder Exklusivverpflichtungen </w:t>
      </w:r>
      <w:r w:rsidR="00AB1BEE" w:rsidRPr="00AC5739">
        <w:rPr>
          <w:rFonts w:ascii="Arial" w:hAnsi="Arial" w:cs="Arial"/>
          <w:bCs/>
          <w:sz w:val="20"/>
        </w:rPr>
        <w:t>beinhalten, die die Unabhängigkeit der Beauftragten einschränken könnten.</w:t>
      </w:r>
      <w:r w:rsidRPr="00AC5739">
        <w:rPr>
          <w:rFonts w:ascii="Arial" w:hAnsi="Arial" w:cs="Arial"/>
          <w:bCs/>
          <w:sz w:val="20"/>
        </w:rPr>
        <w:t xml:space="preserve"> Die Auflistung der Versicherungsgesellschaften:</w:t>
      </w:r>
    </w:p>
    <w:p w14:paraId="531C9E36" w14:textId="77777777" w:rsidR="00A412E5" w:rsidRPr="00AC5739" w:rsidRDefault="00A412E5" w:rsidP="008C40FB">
      <w:pPr>
        <w:autoSpaceDE w:val="0"/>
        <w:autoSpaceDN w:val="0"/>
        <w:adjustRightInd w:val="0"/>
        <w:jc w:val="both"/>
        <w:rPr>
          <w:rFonts w:ascii="Arial" w:hAnsi="Arial" w:cs="Arial"/>
          <w:bCs/>
          <w:sz w:val="20"/>
        </w:rPr>
      </w:pPr>
    </w:p>
    <w:tbl>
      <w:tblPr>
        <w:tblStyle w:val="Tabellenraster"/>
        <w:tblW w:w="10310" w:type="dxa"/>
        <w:tblInd w:w="-5" w:type="dxa"/>
        <w:tblLook w:val="04A0" w:firstRow="1" w:lastRow="0" w:firstColumn="1" w:lastColumn="0" w:noHBand="0" w:noVBand="1"/>
      </w:tblPr>
      <w:tblGrid>
        <w:gridCol w:w="2596"/>
        <w:gridCol w:w="2596"/>
        <w:gridCol w:w="2609"/>
        <w:gridCol w:w="2509"/>
      </w:tblGrid>
      <w:tr w:rsidR="00DA3623" w:rsidRPr="003144F4" w14:paraId="28A6CE66" w14:textId="10B5FD04" w:rsidTr="00471D9F">
        <w:trPr>
          <w:trHeight w:val="2260"/>
        </w:trPr>
        <w:tc>
          <w:tcPr>
            <w:tcW w:w="2596" w:type="dxa"/>
          </w:tcPr>
          <w:p w14:paraId="2ACB8E3C" w14:textId="77777777" w:rsidR="00DA3623" w:rsidRPr="003A4746" w:rsidRDefault="00DA3623" w:rsidP="008C40FB">
            <w:pPr>
              <w:autoSpaceDE w:val="0"/>
              <w:autoSpaceDN w:val="0"/>
              <w:adjustRightInd w:val="0"/>
              <w:jc w:val="both"/>
              <w:rPr>
                <w:rFonts w:ascii="Arial" w:hAnsi="Arial" w:cs="Arial"/>
                <w:sz w:val="20"/>
              </w:rPr>
            </w:pPr>
            <w:r w:rsidRPr="003A4746">
              <w:rPr>
                <w:rFonts w:ascii="Arial" w:hAnsi="Arial" w:cs="Arial"/>
                <w:sz w:val="20"/>
              </w:rPr>
              <w:t>Allianz Suisse</w:t>
            </w:r>
          </w:p>
          <w:p w14:paraId="2CC1A7C5" w14:textId="4CC123E9" w:rsidR="00DA3623" w:rsidRPr="003A4746" w:rsidRDefault="00DA3623" w:rsidP="008C40FB">
            <w:pPr>
              <w:autoSpaceDE w:val="0"/>
              <w:autoSpaceDN w:val="0"/>
              <w:adjustRightInd w:val="0"/>
              <w:jc w:val="both"/>
              <w:rPr>
                <w:rFonts w:ascii="Arial" w:hAnsi="Arial" w:cs="Arial"/>
                <w:sz w:val="20"/>
              </w:rPr>
            </w:pPr>
            <w:r w:rsidRPr="003A4746">
              <w:rPr>
                <w:rFonts w:ascii="Arial" w:hAnsi="Arial" w:cs="Arial"/>
                <w:sz w:val="20"/>
              </w:rPr>
              <w:t>A</w:t>
            </w:r>
            <w:r w:rsidR="003E4B37" w:rsidRPr="003A4746">
              <w:rPr>
                <w:rFonts w:ascii="Arial" w:hAnsi="Arial" w:cs="Arial"/>
                <w:sz w:val="20"/>
              </w:rPr>
              <w:t>SGA</w:t>
            </w:r>
          </w:p>
          <w:p w14:paraId="58DB398B" w14:textId="11B5D2A8" w:rsidR="00DA3623" w:rsidRPr="003A4746" w:rsidRDefault="003E4B37" w:rsidP="008C40FB">
            <w:pPr>
              <w:autoSpaceDE w:val="0"/>
              <w:autoSpaceDN w:val="0"/>
              <w:adjustRightInd w:val="0"/>
              <w:jc w:val="both"/>
              <w:rPr>
                <w:rFonts w:ascii="Arial" w:hAnsi="Arial" w:cs="Arial"/>
                <w:sz w:val="20"/>
              </w:rPr>
            </w:pPr>
            <w:proofErr w:type="spellStart"/>
            <w:r w:rsidRPr="003A4746">
              <w:rPr>
                <w:rFonts w:ascii="Arial" w:hAnsi="Arial" w:cs="Arial"/>
                <w:sz w:val="20"/>
              </w:rPr>
              <w:t>Automate</w:t>
            </w:r>
            <w:proofErr w:type="spellEnd"/>
            <w:r w:rsidRPr="003A4746">
              <w:rPr>
                <w:rFonts w:ascii="Arial" w:hAnsi="Arial" w:cs="Arial"/>
                <w:sz w:val="20"/>
              </w:rPr>
              <w:t xml:space="preserve"> Insurance</w:t>
            </w:r>
          </w:p>
          <w:p w14:paraId="44152560" w14:textId="5EB99896" w:rsidR="00DA3623" w:rsidRPr="003A4746" w:rsidRDefault="00DA3623" w:rsidP="008C40FB">
            <w:pPr>
              <w:autoSpaceDE w:val="0"/>
              <w:autoSpaceDN w:val="0"/>
              <w:adjustRightInd w:val="0"/>
              <w:jc w:val="both"/>
              <w:rPr>
                <w:rFonts w:ascii="Arial" w:hAnsi="Arial" w:cs="Arial"/>
                <w:sz w:val="20"/>
              </w:rPr>
            </w:pPr>
            <w:r w:rsidRPr="003A4746">
              <w:rPr>
                <w:rFonts w:ascii="Arial" w:hAnsi="Arial" w:cs="Arial"/>
                <w:sz w:val="20"/>
              </w:rPr>
              <w:t>AXA</w:t>
            </w:r>
            <w:r w:rsidR="003E4B37" w:rsidRPr="003A4746">
              <w:rPr>
                <w:rFonts w:ascii="Arial" w:hAnsi="Arial" w:cs="Arial"/>
                <w:sz w:val="20"/>
              </w:rPr>
              <w:t>, AXA</w:t>
            </w:r>
            <w:r w:rsidRPr="003A4746">
              <w:rPr>
                <w:rFonts w:ascii="Arial" w:hAnsi="Arial" w:cs="Arial"/>
                <w:sz w:val="20"/>
              </w:rPr>
              <w:t xml:space="preserve"> </w:t>
            </w:r>
            <w:proofErr w:type="spellStart"/>
            <w:r w:rsidRPr="003A4746">
              <w:rPr>
                <w:rFonts w:ascii="Arial" w:hAnsi="Arial" w:cs="Arial"/>
                <w:sz w:val="20"/>
              </w:rPr>
              <w:t>Arag</w:t>
            </w:r>
            <w:proofErr w:type="spellEnd"/>
          </w:p>
          <w:p w14:paraId="6519112B" w14:textId="7CC6E74F" w:rsidR="003E4B37" w:rsidRPr="006A28EB" w:rsidRDefault="003E4B37" w:rsidP="008C40FB">
            <w:pPr>
              <w:autoSpaceDE w:val="0"/>
              <w:autoSpaceDN w:val="0"/>
              <w:adjustRightInd w:val="0"/>
              <w:jc w:val="both"/>
              <w:rPr>
                <w:rFonts w:ascii="Arial" w:hAnsi="Arial" w:cs="Arial"/>
                <w:sz w:val="20"/>
              </w:rPr>
            </w:pPr>
            <w:r w:rsidRPr="006A28EB">
              <w:rPr>
                <w:rFonts w:ascii="Arial" w:hAnsi="Arial" w:cs="Arial"/>
                <w:sz w:val="20"/>
              </w:rPr>
              <w:t>Branchen Versicherung</w:t>
            </w:r>
          </w:p>
          <w:p w14:paraId="3CB84A4E" w14:textId="72D80A89" w:rsidR="00DA3623" w:rsidRPr="003A4746" w:rsidRDefault="00DA3623" w:rsidP="008C40FB">
            <w:pPr>
              <w:autoSpaceDE w:val="0"/>
              <w:autoSpaceDN w:val="0"/>
              <w:adjustRightInd w:val="0"/>
              <w:jc w:val="both"/>
              <w:rPr>
                <w:rFonts w:ascii="Arial" w:hAnsi="Arial" w:cs="Arial"/>
                <w:sz w:val="20"/>
                <w:lang w:val="fr-CH"/>
              </w:rPr>
            </w:pPr>
            <w:r w:rsidRPr="003A4746">
              <w:rPr>
                <w:rFonts w:ascii="Arial" w:hAnsi="Arial" w:cs="Arial"/>
                <w:sz w:val="20"/>
                <w:lang w:val="fr-CH"/>
              </w:rPr>
              <w:t>CAP</w:t>
            </w:r>
          </w:p>
          <w:p w14:paraId="2BA80915" w14:textId="53FCA3DF" w:rsidR="00DA3623" w:rsidRPr="003A4746" w:rsidRDefault="003E4B37" w:rsidP="008C40FB">
            <w:pPr>
              <w:autoSpaceDE w:val="0"/>
              <w:autoSpaceDN w:val="0"/>
              <w:adjustRightInd w:val="0"/>
              <w:jc w:val="both"/>
              <w:rPr>
                <w:rFonts w:ascii="Arial" w:hAnsi="Arial" w:cs="Arial"/>
                <w:sz w:val="20"/>
                <w:lang w:val="fr-CH"/>
              </w:rPr>
            </w:pPr>
            <w:r w:rsidRPr="003A4746">
              <w:rPr>
                <w:rFonts w:ascii="Arial" w:hAnsi="Arial" w:cs="Arial"/>
                <w:sz w:val="20"/>
                <w:lang w:val="fr-CH"/>
              </w:rPr>
              <w:t>Coop</w:t>
            </w:r>
          </w:p>
          <w:p w14:paraId="6A659BC6" w14:textId="5EF24F96" w:rsidR="003E4B37" w:rsidRPr="003A4746" w:rsidRDefault="003E4B37" w:rsidP="008C40FB">
            <w:pPr>
              <w:autoSpaceDE w:val="0"/>
              <w:autoSpaceDN w:val="0"/>
              <w:adjustRightInd w:val="0"/>
              <w:jc w:val="both"/>
              <w:rPr>
                <w:rFonts w:ascii="Arial" w:hAnsi="Arial" w:cs="Arial"/>
                <w:sz w:val="20"/>
                <w:lang w:val="fr-CH"/>
              </w:rPr>
            </w:pPr>
            <w:r w:rsidRPr="003A4746">
              <w:rPr>
                <w:rFonts w:ascii="Arial" w:hAnsi="Arial" w:cs="Arial"/>
                <w:sz w:val="20"/>
                <w:lang w:val="fr-CH"/>
              </w:rPr>
              <w:t>Chubb</w:t>
            </w:r>
          </w:p>
          <w:p w14:paraId="665A5CB0" w14:textId="2CC555B5" w:rsidR="00DA3623" w:rsidRPr="003E4B37" w:rsidRDefault="003E4B37" w:rsidP="008C40FB">
            <w:pPr>
              <w:autoSpaceDE w:val="0"/>
              <w:autoSpaceDN w:val="0"/>
              <w:adjustRightInd w:val="0"/>
              <w:jc w:val="both"/>
              <w:rPr>
                <w:rFonts w:ascii="Arial" w:hAnsi="Arial" w:cs="Arial"/>
                <w:sz w:val="20"/>
                <w:lang w:val="es-VE"/>
              </w:rPr>
            </w:pPr>
            <w:r>
              <w:rPr>
                <w:rFonts w:ascii="Arial" w:hAnsi="Arial" w:cs="Arial"/>
                <w:sz w:val="20"/>
                <w:lang w:val="es-VE"/>
              </w:rPr>
              <w:t>CSS</w:t>
            </w:r>
          </w:p>
          <w:p w14:paraId="3C1463E0" w14:textId="300F5071" w:rsidR="00DA3623" w:rsidRPr="003A4746" w:rsidRDefault="003E4B37" w:rsidP="008C40FB">
            <w:pPr>
              <w:autoSpaceDE w:val="0"/>
              <w:autoSpaceDN w:val="0"/>
              <w:adjustRightInd w:val="0"/>
              <w:jc w:val="both"/>
              <w:rPr>
                <w:rFonts w:ascii="Arial" w:hAnsi="Arial" w:cs="Arial"/>
                <w:sz w:val="20"/>
                <w:lang w:val="fr-CH"/>
              </w:rPr>
            </w:pPr>
            <w:r w:rsidRPr="003A4746">
              <w:rPr>
                <w:rFonts w:ascii="Arial" w:hAnsi="Arial" w:cs="Arial"/>
                <w:sz w:val="20"/>
                <w:lang w:val="fr-CH"/>
              </w:rPr>
              <w:t>Dextra</w:t>
            </w:r>
          </w:p>
        </w:tc>
        <w:tc>
          <w:tcPr>
            <w:tcW w:w="2596" w:type="dxa"/>
          </w:tcPr>
          <w:p w14:paraId="3313FBAA" w14:textId="4EEFE82B" w:rsidR="003E4B37" w:rsidRDefault="003E4B37" w:rsidP="00DA3623">
            <w:pPr>
              <w:autoSpaceDE w:val="0"/>
              <w:autoSpaceDN w:val="0"/>
              <w:adjustRightInd w:val="0"/>
              <w:jc w:val="both"/>
              <w:rPr>
                <w:rFonts w:ascii="Arial" w:hAnsi="Arial" w:cs="Arial"/>
                <w:sz w:val="20"/>
                <w:lang w:val="it-IT"/>
              </w:rPr>
            </w:pPr>
            <w:r>
              <w:rPr>
                <w:rFonts w:ascii="Arial" w:hAnsi="Arial" w:cs="Arial"/>
                <w:sz w:val="20"/>
                <w:lang w:val="it-IT"/>
              </w:rPr>
              <w:t>Die Mobiliar</w:t>
            </w:r>
          </w:p>
          <w:p w14:paraId="15866B80" w14:textId="66F4F89B" w:rsidR="003E4B37" w:rsidRDefault="003E4B37" w:rsidP="00DA3623">
            <w:pPr>
              <w:autoSpaceDE w:val="0"/>
              <w:autoSpaceDN w:val="0"/>
              <w:adjustRightInd w:val="0"/>
              <w:jc w:val="both"/>
              <w:rPr>
                <w:rFonts w:ascii="Arial" w:hAnsi="Arial" w:cs="Arial"/>
                <w:sz w:val="20"/>
                <w:lang w:val="it-IT"/>
              </w:rPr>
            </w:pPr>
            <w:r>
              <w:rPr>
                <w:rFonts w:ascii="Arial" w:hAnsi="Arial" w:cs="Arial"/>
                <w:sz w:val="20"/>
                <w:lang w:val="it-IT"/>
              </w:rPr>
              <w:t>Emmental Vers.</w:t>
            </w:r>
          </w:p>
          <w:p w14:paraId="771C74D3" w14:textId="6B13AAC0" w:rsidR="003E4B37" w:rsidRDefault="003E4B37" w:rsidP="00DA3623">
            <w:pPr>
              <w:autoSpaceDE w:val="0"/>
              <w:autoSpaceDN w:val="0"/>
              <w:adjustRightInd w:val="0"/>
              <w:jc w:val="both"/>
              <w:rPr>
                <w:rFonts w:ascii="Arial" w:hAnsi="Arial" w:cs="Arial"/>
                <w:sz w:val="20"/>
                <w:lang w:val="it-IT"/>
              </w:rPr>
            </w:pPr>
            <w:r>
              <w:rPr>
                <w:rFonts w:ascii="Arial" w:hAnsi="Arial" w:cs="Arial"/>
                <w:sz w:val="20"/>
                <w:lang w:val="it-IT"/>
              </w:rPr>
              <w:t>Fortuna</w:t>
            </w:r>
          </w:p>
          <w:p w14:paraId="7FC1C535" w14:textId="1639663D" w:rsidR="00DA3623" w:rsidRPr="003144F4" w:rsidRDefault="00DA3623" w:rsidP="00DA3623">
            <w:pPr>
              <w:autoSpaceDE w:val="0"/>
              <w:autoSpaceDN w:val="0"/>
              <w:adjustRightInd w:val="0"/>
              <w:jc w:val="both"/>
              <w:rPr>
                <w:rFonts w:ascii="Arial" w:hAnsi="Arial" w:cs="Arial"/>
                <w:sz w:val="20"/>
                <w:lang w:val="it-IT"/>
              </w:rPr>
            </w:pPr>
            <w:r w:rsidRPr="003144F4">
              <w:rPr>
                <w:rFonts w:ascii="Arial" w:hAnsi="Arial" w:cs="Arial"/>
                <w:sz w:val="20"/>
                <w:lang w:val="it-IT"/>
              </w:rPr>
              <w:t>Futura</w:t>
            </w:r>
          </w:p>
          <w:p w14:paraId="4B773F38" w14:textId="0A627F7E" w:rsidR="00DA3623" w:rsidRPr="003144F4" w:rsidRDefault="00DA3623" w:rsidP="00DA3623">
            <w:pPr>
              <w:autoSpaceDE w:val="0"/>
              <w:autoSpaceDN w:val="0"/>
              <w:adjustRightInd w:val="0"/>
              <w:jc w:val="both"/>
              <w:rPr>
                <w:rFonts w:ascii="Arial" w:hAnsi="Arial" w:cs="Arial"/>
                <w:sz w:val="20"/>
                <w:lang w:val="it-IT"/>
              </w:rPr>
            </w:pPr>
            <w:r w:rsidRPr="003144F4">
              <w:rPr>
                <w:rFonts w:ascii="Arial" w:hAnsi="Arial" w:cs="Arial"/>
                <w:sz w:val="20"/>
                <w:lang w:val="it-IT"/>
              </w:rPr>
              <w:t>Generali</w:t>
            </w:r>
          </w:p>
          <w:p w14:paraId="50BCBCB2" w14:textId="7AB6DC21" w:rsidR="00DA3623" w:rsidRPr="003A4746" w:rsidRDefault="00DA3623" w:rsidP="00DA3623">
            <w:pPr>
              <w:autoSpaceDE w:val="0"/>
              <w:autoSpaceDN w:val="0"/>
              <w:adjustRightInd w:val="0"/>
              <w:jc w:val="both"/>
              <w:rPr>
                <w:rFonts w:ascii="Arial" w:hAnsi="Arial" w:cs="Arial"/>
                <w:sz w:val="20"/>
                <w:lang w:val="fr-CH"/>
              </w:rPr>
            </w:pPr>
            <w:r w:rsidRPr="003A4746">
              <w:rPr>
                <w:rFonts w:ascii="Arial" w:hAnsi="Arial" w:cs="Arial"/>
                <w:sz w:val="20"/>
                <w:lang w:val="fr-CH"/>
              </w:rPr>
              <w:t>Groupe Mutuel</w:t>
            </w:r>
          </w:p>
          <w:p w14:paraId="30985D76" w14:textId="3A32FA65" w:rsidR="00DA3623" w:rsidRPr="003A4746" w:rsidRDefault="00DA3623" w:rsidP="008C40FB">
            <w:pPr>
              <w:autoSpaceDE w:val="0"/>
              <w:autoSpaceDN w:val="0"/>
              <w:adjustRightInd w:val="0"/>
              <w:jc w:val="both"/>
              <w:rPr>
                <w:rFonts w:ascii="Arial" w:hAnsi="Arial" w:cs="Arial"/>
                <w:sz w:val="20"/>
                <w:lang w:val="fr-CH"/>
              </w:rPr>
            </w:pPr>
            <w:r w:rsidRPr="003A4746">
              <w:rPr>
                <w:rFonts w:ascii="Arial" w:hAnsi="Arial" w:cs="Arial"/>
                <w:sz w:val="20"/>
                <w:lang w:val="fr-CH"/>
              </w:rPr>
              <w:t>GVB</w:t>
            </w:r>
          </w:p>
          <w:p w14:paraId="60BB7C95" w14:textId="77777777" w:rsidR="00DA3623" w:rsidRPr="003A4746" w:rsidRDefault="00DA3623" w:rsidP="008C40FB">
            <w:pPr>
              <w:autoSpaceDE w:val="0"/>
              <w:autoSpaceDN w:val="0"/>
              <w:adjustRightInd w:val="0"/>
              <w:jc w:val="both"/>
              <w:rPr>
                <w:rFonts w:ascii="Arial" w:hAnsi="Arial" w:cs="Arial"/>
                <w:sz w:val="20"/>
                <w:lang w:val="fr-CH"/>
              </w:rPr>
            </w:pPr>
            <w:r w:rsidRPr="003A4746">
              <w:rPr>
                <w:rFonts w:ascii="Arial" w:hAnsi="Arial" w:cs="Arial"/>
                <w:sz w:val="20"/>
                <w:lang w:val="fr-CH"/>
              </w:rPr>
              <w:t>Helsana</w:t>
            </w:r>
          </w:p>
          <w:p w14:paraId="13A75612" w14:textId="21C46572" w:rsidR="003E4B37" w:rsidRPr="003E4B37" w:rsidRDefault="003E4B37" w:rsidP="003E4B37">
            <w:pPr>
              <w:autoSpaceDE w:val="0"/>
              <w:autoSpaceDN w:val="0"/>
              <w:adjustRightInd w:val="0"/>
              <w:jc w:val="both"/>
              <w:rPr>
                <w:rFonts w:ascii="Arial" w:hAnsi="Arial" w:cs="Arial"/>
                <w:sz w:val="20"/>
                <w:lang w:val="en-GB"/>
              </w:rPr>
            </w:pPr>
            <w:r w:rsidRPr="003E4B37">
              <w:rPr>
                <w:rFonts w:ascii="Arial" w:hAnsi="Arial" w:cs="Arial"/>
                <w:sz w:val="20"/>
                <w:lang w:val="en-GB"/>
              </w:rPr>
              <w:t>Helvetia</w:t>
            </w:r>
            <w:r w:rsidR="004207EA">
              <w:rPr>
                <w:rFonts w:ascii="Arial" w:hAnsi="Arial" w:cs="Arial"/>
                <w:sz w:val="20"/>
                <w:lang w:val="en-GB"/>
              </w:rPr>
              <w:t xml:space="preserve"> / Baloise</w:t>
            </w:r>
          </w:p>
          <w:p w14:paraId="75485912" w14:textId="06748FD9" w:rsidR="003E4B37" w:rsidRPr="003144F4" w:rsidRDefault="003E4B37" w:rsidP="008C40FB">
            <w:pPr>
              <w:autoSpaceDE w:val="0"/>
              <w:autoSpaceDN w:val="0"/>
              <w:adjustRightInd w:val="0"/>
              <w:jc w:val="both"/>
              <w:rPr>
                <w:rFonts w:ascii="Arial" w:hAnsi="Arial" w:cs="Arial"/>
                <w:sz w:val="20"/>
                <w:lang w:val="it-IT"/>
              </w:rPr>
            </w:pPr>
            <w:r w:rsidRPr="003144F4">
              <w:rPr>
                <w:rFonts w:ascii="Arial" w:hAnsi="Arial" w:cs="Arial"/>
                <w:sz w:val="20"/>
                <w:lang w:val="it-IT"/>
              </w:rPr>
              <w:t>Hiscox</w:t>
            </w:r>
          </w:p>
        </w:tc>
        <w:tc>
          <w:tcPr>
            <w:tcW w:w="2609" w:type="dxa"/>
          </w:tcPr>
          <w:p w14:paraId="25E0F5FF" w14:textId="62F18876" w:rsidR="003E4B37" w:rsidRPr="003144F4" w:rsidRDefault="003E4B37" w:rsidP="003E4B37">
            <w:pPr>
              <w:autoSpaceDE w:val="0"/>
              <w:autoSpaceDN w:val="0"/>
              <w:adjustRightInd w:val="0"/>
              <w:jc w:val="both"/>
              <w:rPr>
                <w:rFonts w:ascii="Arial" w:hAnsi="Arial" w:cs="Arial"/>
                <w:sz w:val="20"/>
                <w:lang w:val="it-IT"/>
              </w:rPr>
            </w:pPr>
            <w:r w:rsidRPr="003144F4">
              <w:rPr>
                <w:rFonts w:ascii="Arial" w:hAnsi="Arial" w:cs="Arial"/>
                <w:sz w:val="20"/>
                <w:lang w:val="it-IT"/>
              </w:rPr>
              <w:t>Innova</w:t>
            </w:r>
          </w:p>
          <w:p w14:paraId="589C8360" w14:textId="45261560" w:rsidR="003E4B37" w:rsidRDefault="003E4B37" w:rsidP="003E4B37">
            <w:pPr>
              <w:autoSpaceDE w:val="0"/>
              <w:autoSpaceDN w:val="0"/>
              <w:adjustRightInd w:val="0"/>
              <w:jc w:val="both"/>
              <w:rPr>
                <w:rFonts w:ascii="Arial" w:hAnsi="Arial" w:cs="Arial"/>
                <w:sz w:val="20"/>
                <w:lang w:val="it-IT"/>
              </w:rPr>
            </w:pPr>
            <w:r w:rsidRPr="003144F4">
              <w:rPr>
                <w:rFonts w:ascii="Arial" w:hAnsi="Arial" w:cs="Arial"/>
                <w:sz w:val="20"/>
                <w:lang w:val="it-IT"/>
              </w:rPr>
              <w:t>Liberty</w:t>
            </w:r>
          </w:p>
          <w:p w14:paraId="65B09967" w14:textId="00F8C6DC" w:rsidR="00DA3623" w:rsidRPr="003E4B37" w:rsidRDefault="00DA3623" w:rsidP="003E4B37">
            <w:pPr>
              <w:autoSpaceDE w:val="0"/>
              <w:autoSpaceDN w:val="0"/>
              <w:adjustRightInd w:val="0"/>
              <w:jc w:val="both"/>
              <w:rPr>
                <w:rFonts w:ascii="Arial" w:hAnsi="Arial" w:cs="Arial"/>
                <w:sz w:val="20"/>
                <w:lang w:val="en-GB"/>
              </w:rPr>
            </w:pPr>
            <w:r w:rsidRPr="003E4B37">
              <w:rPr>
                <w:rFonts w:ascii="Arial" w:hAnsi="Arial" w:cs="Arial"/>
                <w:sz w:val="20"/>
                <w:lang w:val="en-GB"/>
              </w:rPr>
              <w:t>Lloyd’s</w:t>
            </w:r>
          </w:p>
          <w:p w14:paraId="42F9FBEE" w14:textId="40BF2B9C" w:rsidR="00DA3623" w:rsidRPr="003A4746" w:rsidRDefault="00DA3623" w:rsidP="00DA3623">
            <w:pPr>
              <w:autoSpaceDE w:val="0"/>
              <w:autoSpaceDN w:val="0"/>
              <w:adjustRightInd w:val="0"/>
              <w:jc w:val="both"/>
              <w:rPr>
                <w:rFonts w:ascii="Arial" w:hAnsi="Arial" w:cs="Arial"/>
                <w:sz w:val="20"/>
                <w:lang w:val="it-CH"/>
              </w:rPr>
            </w:pPr>
            <w:r w:rsidRPr="003A4746">
              <w:rPr>
                <w:rFonts w:ascii="Arial" w:hAnsi="Arial" w:cs="Arial"/>
                <w:sz w:val="20"/>
                <w:lang w:val="it-CH"/>
              </w:rPr>
              <w:t>Nest</w:t>
            </w:r>
          </w:p>
          <w:p w14:paraId="7A71B000" w14:textId="5427E8FB" w:rsidR="00DA3623" w:rsidRPr="003A4746" w:rsidRDefault="00DA3623" w:rsidP="00DA3623">
            <w:pPr>
              <w:autoSpaceDE w:val="0"/>
              <w:autoSpaceDN w:val="0"/>
              <w:adjustRightInd w:val="0"/>
              <w:jc w:val="both"/>
              <w:rPr>
                <w:rFonts w:ascii="Arial" w:hAnsi="Arial" w:cs="Arial"/>
                <w:sz w:val="20"/>
                <w:lang w:val="it-CH"/>
              </w:rPr>
            </w:pPr>
            <w:r w:rsidRPr="003A4746">
              <w:rPr>
                <w:rFonts w:ascii="Arial" w:hAnsi="Arial" w:cs="Arial"/>
                <w:sz w:val="20"/>
                <w:lang w:val="it-CH"/>
              </w:rPr>
              <w:t>ÖKK</w:t>
            </w:r>
          </w:p>
          <w:p w14:paraId="0B42A870" w14:textId="77777777" w:rsidR="00DA3623" w:rsidRPr="003A4746" w:rsidRDefault="00DA3623" w:rsidP="00DA3623">
            <w:pPr>
              <w:autoSpaceDE w:val="0"/>
              <w:autoSpaceDN w:val="0"/>
              <w:adjustRightInd w:val="0"/>
              <w:jc w:val="both"/>
              <w:rPr>
                <w:rFonts w:ascii="Arial" w:hAnsi="Arial" w:cs="Arial"/>
                <w:sz w:val="20"/>
                <w:lang w:val="it-CH"/>
              </w:rPr>
            </w:pPr>
            <w:r w:rsidRPr="003A4746">
              <w:rPr>
                <w:rFonts w:ascii="Arial" w:hAnsi="Arial" w:cs="Arial"/>
                <w:sz w:val="20"/>
                <w:lang w:val="it-CH"/>
              </w:rPr>
              <w:t>Orion</w:t>
            </w:r>
          </w:p>
          <w:p w14:paraId="6FB39540" w14:textId="77777777" w:rsidR="003E4B37" w:rsidRDefault="003E4B37" w:rsidP="00DA3623">
            <w:pPr>
              <w:autoSpaceDE w:val="0"/>
              <w:autoSpaceDN w:val="0"/>
              <w:adjustRightInd w:val="0"/>
              <w:jc w:val="both"/>
              <w:rPr>
                <w:rFonts w:ascii="Arial" w:hAnsi="Arial" w:cs="Arial"/>
                <w:sz w:val="20"/>
                <w:lang w:val="fr-CH"/>
              </w:rPr>
            </w:pPr>
            <w:r>
              <w:rPr>
                <w:rFonts w:ascii="Arial" w:hAnsi="Arial" w:cs="Arial"/>
                <w:sz w:val="20"/>
                <w:lang w:val="fr-CH"/>
              </w:rPr>
              <w:t>PAT-BVG</w:t>
            </w:r>
          </w:p>
          <w:p w14:paraId="17449566" w14:textId="2F65CE99" w:rsidR="00DA3623" w:rsidRPr="00703658" w:rsidRDefault="00DA3623" w:rsidP="00DA3623">
            <w:pPr>
              <w:autoSpaceDE w:val="0"/>
              <w:autoSpaceDN w:val="0"/>
              <w:adjustRightInd w:val="0"/>
              <w:jc w:val="both"/>
              <w:rPr>
                <w:rFonts w:ascii="Arial" w:hAnsi="Arial" w:cs="Arial"/>
                <w:sz w:val="20"/>
                <w:lang w:val="fr-CH"/>
              </w:rPr>
            </w:pPr>
            <w:r w:rsidRPr="00703658">
              <w:rPr>
                <w:rFonts w:ascii="Arial" w:hAnsi="Arial" w:cs="Arial"/>
                <w:sz w:val="20"/>
                <w:lang w:val="fr-CH"/>
              </w:rPr>
              <w:t>PAX</w:t>
            </w:r>
          </w:p>
          <w:p w14:paraId="0C7DEC78" w14:textId="77777777" w:rsidR="003E4B37" w:rsidRPr="004207EA" w:rsidRDefault="003E4B37" w:rsidP="003E4B37">
            <w:pPr>
              <w:autoSpaceDE w:val="0"/>
              <w:autoSpaceDN w:val="0"/>
              <w:adjustRightInd w:val="0"/>
              <w:jc w:val="both"/>
              <w:rPr>
                <w:rFonts w:ascii="Arial" w:hAnsi="Arial" w:cs="Arial"/>
                <w:sz w:val="20"/>
                <w:lang w:val="fr-CH"/>
              </w:rPr>
            </w:pPr>
            <w:r w:rsidRPr="004207EA">
              <w:rPr>
                <w:rFonts w:ascii="Arial" w:hAnsi="Arial" w:cs="Arial"/>
                <w:sz w:val="20"/>
                <w:lang w:val="fr-CH"/>
              </w:rPr>
              <w:t>Profond</w:t>
            </w:r>
          </w:p>
          <w:p w14:paraId="738DF96D" w14:textId="1A0E7CC8" w:rsidR="00DA3623" w:rsidRPr="003A4746" w:rsidRDefault="003E4B37" w:rsidP="00DA3623">
            <w:pPr>
              <w:autoSpaceDE w:val="0"/>
              <w:autoSpaceDN w:val="0"/>
              <w:adjustRightInd w:val="0"/>
              <w:jc w:val="both"/>
              <w:rPr>
                <w:rFonts w:ascii="Arial" w:hAnsi="Arial" w:cs="Arial"/>
                <w:sz w:val="20"/>
                <w:lang w:val="fr-CH"/>
              </w:rPr>
            </w:pPr>
            <w:proofErr w:type="spellStart"/>
            <w:r w:rsidRPr="003A4746">
              <w:rPr>
                <w:rFonts w:ascii="Arial" w:hAnsi="Arial" w:cs="Arial"/>
                <w:sz w:val="20"/>
                <w:lang w:val="fr-CH"/>
              </w:rPr>
              <w:t>Protekta</w:t>
            </w:r>
            <w:proofErr w:type="spellEnd"/>
          </w:p>
        </w:tc>
        <w:tc>
          <w:tcPr>
            <w:tcW w:w="2509" w:type="dxa"/>
          </w:tcPr>
          <w:p w14:paraId="52D26C9F" w14:textId="10134DA9" w:rsidR="003E4B37" w:rsidRPr="003144F4" w:rsidRDefault="003E4B37" w:rsidP="003E4B37">
            <w:pPr>
              <w:autoSpaceDE w:val="0"/>
              <w:autoSpaceDN w:val="0"/>
              <w:adjustRightInd w:val="0"/>
              <w:jc w:val="both"/>
              <w:rPr>
                <w:rFonts w:ascii="Arial" w:hAnsi="Arial" w:cs="Arial"/>
                <w:sz w:val="20"/>
                <w:lang w:val="it-IT"/>
              </w:rPr>
            </w:pPr>
            <w:proofErr w:type="spellStart"/>
            <w:r>
              <w:rPr>
                <w:rFonts w:ascii="Arial" w:hAnsi="Arial" w:cs="Arial"/>
                <w:sz w:val="20"/>
                <w:lang w:val="it-IT"/>
              </w:rPr>
              <w:t>Simpego</w:t>
            </w:r>
            <w:proofErr w:type="spellEnd"/>
          </w:p>
          <w:p w14:paraId="3F5C6043" w14:textId="670D0CF4" w:rsidR="003E4B37" w:rsidRPr="003144F4" w:rsidRDefault="003E4B37" w:rsidP="003E4B37">
            <w:pPr>
              <w:autoSpaceDE w:val="0"/>
              <w:autoSpaceDN w:val="0"/>
              <w:adjustRightInd w:val="0"/>
              <w:jc w:val="both"/>
              <w:rPr>
                <w:rFonts w:ascii="Arial" w:hAnsi="Arial" w:cs="Arial"/>
                <w:sz w:val="20"/>
                <w:lang w:val="it-IT"/>
              </w:rPr>
            </w:pPr>
            <w:r w:rsidRPr="003144F4">
              <w:rPr>
                <w:rFonts w:ascii="Arial" w:hAnsi="Arial" w:cs="Arial"/>
                <w:sz w:val="20"/>
                <w:lang w:val="it-IT"/>
              </w:rPr>
              <w:t>Smile Direct</w:t>
            </w:r>
          </w:p>
          <w:p w14:paraId="55E5C4DA" w14:textId="77777777" w:rsidR="003E4B37" w:rsidRPr="003144F4" w:rsidRDefault="003E4B37" w:rsidP="003E4B37">
            <w:pPr>
              <w:autoSpaceDE w:val="0"/>
              <w:autoSpaceDN w:val="0"/>
              <w:adjustRightInd w:val="0"/>
              <w:jc w:val="both"/>
              <w:rPr>
                <w:rFonts w:ascii="Arial" w:hAnsi="Arial" w:cs="Arial"/>
                <w:sz w:val="20"/>
                <w:lang w:val="it-IT"/>
              </w:rPr>
            </w:pPr>
            <w:r w:rsidRPr="003144F4">
              <w:rPr>
                <w:rFonts w:ascii="Arial" w:hAnsi="Arial" w:cs="Arial"/>
                <w:sz w:val="20"/>
                <w:lang w:val="it-IT"/>
              </w:rPr>
              <w:t>Swica</w:t>
            </w:r>
          </w:p>
          <w:p w14:paraId="70F65572" w14:textId="30671DD4" w:rsidR="00DA3623" w:rsidRPr="003144F4" w:rsidRDefault="00DA3623" w:rsidP="003E4B37">
            <w:pPr>
              <w:autoSpaceDE w:val="0"/>
              <w:autoSpaceDN w:val="0"/>
              <w:adjustRightInd w:val="0"/>
              <w:jc w:val="both"/>
              <w:rPr>
                <w:rFonts w:ascii="Arial" w:hAnsi="Arial" w:cs="Arial"/>
                <w:sz w:val="20"/>
                <w:lang w:val="it-IT"/>
              </w:rPr>
            </w:pPr>
            <w:r w:rsidRPr="003144F4">
              <w:rPr>
                <w:rFonts w:ascii="Arial" w:hAnsi="Arial" w:cs="Arial"/>
                <w:sz w:val="20"/>
                <w:lang w:val="it-IT"/>
              </w:rPr>
              <w:t>SwissLife</w:t>
            </w:r>
          </w:p>
          <w:p w14:paraId="3538F56B" w14:textId="77777777" w:rsidR="00DA3623" w:rsidRPr="003144F4" w:rsidRDefault="00DA3623" w:rsidP="00DA3623">
            <w:pPr>
              <w:autoSpaceDE w:val="0"/>
              <w:autoSpaceDN w:val="0"/>
              <w:adjustRightInd w:val="0"/>
              <w:jc w:val="both"/>
              <w:rPr>
                <w:rFonts w:ascii="Arial" w:hAnsi="Arial" w:cs="Arial"/>
                <w:sz w:val="20"/>
                <w:lang w:val="it-IT"/>
              </w:rPr>
            </w:pPr>
            <w:r w:rsidRPr="003144F4">
              <w:rPr>
                <w:rFonts w:ascii="Arial" w:hAnsi="Arial" w:cs="Arial"/>
                <w:sz w:val="20"/>
                <w:lang w:val="it-IT"/>
              </w:rPr>
              <w:t>Sympany</w:t>
            </w:r>
          </w:p>
          <w:p w14:paraId="652BDF36" w14:textId="77777777" w:rsidR="00DA3623" w:rsidRPr="003A4746" w:rsidRDefault="00DA3623" w:rsidP="00DA3623">
            <w:pPr>
              <w:autoSpaceDE w:val="0"/>
              <w:autoSpaceDN w:val="0"/>
              <w:adjustRightInd w:val="0"/>
              <w:jc w:val="both"/>
              <w:rPr>
                <w:rFonts w:ascii="Arial" w:hAnsi="Arial" w:cs="Arial"/>
                <w:sz w:val="20"/>
              </w:rPr>
            </w:pPr>
            <w:proofErr w:type="spellStart"/>
            <w:r w:rsidRPr="003A4746">
              <w:rPr>
                <w:rFonts w:ascii="Arial" w:hAnsi="Arial" w:cs="Arial"/>
                <w:sz w:val="20"/>
              </w:rPr>
              <w:t>Tellco</w:t>
            </w:r>
            <w:proofErr w:type="spellEnd"/>
          </w:p>
          <w:p w14:paraId="5F1F168C" w14:textId="77777777" w:rsidR="00DA3623" w:rsidRPr="003A4746" w:rsidRDefault="00DA3623" w:rsidP="00DA3623">
            <w:pPr>
              <w:autoSpaceDE w:val="0"/>
              <w:autoSpaceDN w:val="0"/>
              <w:adjustRightInd w:val="0"/>
              <w:jc w:val="both"/>
              <w:rPr>
                <w:rFonts w:ascii="Arial" w:hAnsi="Arial" w:cs="Arial"/>
                <w:sz w:val="20"/>
              </w:rPr>
            </w:pPr>
            <w:r w:rsidRPr="003A4746">
              <w:rPr>
                <w:rFonts w:ascii="Arial" w:hAnsi="Arial" w:cs="Arial"/>
                <w:sz w:val="20"/>
              </w:rPr>
              <w:t xml:space="preserve">Vaudoise </w:t>
            </w:r>
          </w:p>
          <w:p w14:paraId="0B0E11FE" w14:textId="77777777" w:rsidR="00DA3623" w:rsidRPr="003A4746" w:rsidRDefault="00DA3623" w:rsidP="00DA3623">
            <w:pPr>
              <w:autoSpaceDE w:val="0"/>
              <w:autoSpaceDN w:val="0"/>
              <w:adjustRightInd w:val="0"/>
              <w:jc w:val="both"/>
              <w:rPr>
                <w:rFonts w:ascii="Arial" w:hAnsi="Arial" w:cs="Arial"/>
                <w:sz w:val="20"/>
              </w:rPr>
            </w:pPr>
            <w:r w:rsidRPr="003A4746">
              <w:rPr>
                <w:rFonts w:ascii="Arial" w:hAnsi="Arial" w:cs="Arial"/>
                <w:sz w:val="20"/>
              </w:rPr>
              <w:t>VITA</w:t>
            </w:r>
          </w:p>
          <w:p w14:paraId="35D4F625" w14:textId="77777777" w:rsidR="00DA3623" w:rsidRPr="003A4746" w:rsidRDefault="00DA3623" w:rsidP="00DA3623">
            <w:pPr>
              <w:autoSpaceDE w:val="0"/>
              <w:autoSpaceDN w:val="0"/>
              <w:adjustRightInd w:val="0"/>
              <w:jc w:val="both"/>
              <w:rPr>
                <w:rFonts w:ascii="Arial" w:hAnsi="Arial" w:cs="Arial"/>
                <w:sz w:val="20"/>
              </w:rPr>
            </w:pPr>
            <w:proofErr w:type="spellStart"/>
            <w:r w:rsidRPr="003A4746">
              <w:rPr>
                <w:rFonts w:ascii="Arial" w:hAnsi="Arial" w:cs="Arial"/>
                <w:sz w:val="20"/>
              </w:rPr>
              <w:t>Zurich</w:t>
            </w:r>
            <w:proofErr w:type="spellEnd"/>
          </w:p>
          <w:p w14:paraId="30B84DFB" w14:textId="08F0BC74" w:rsidR="00DA3623" w:rsidRPr="003A4746" w:rsidRDefault="008D04E7" w:rsidP="00DA3623">
            <w:pPr>
              <w:autoSpaceDE w:val="0"/>
              <w:autoSpaceDN w:val="0"/>
              <w:adjustRightInd w:val="0"/>
              <w:jc w:val="both"/>
              <w:rPr>
                <w:rFonts w:ascii="Arial" w:hAnsi="Arial" w:cs="Arial"/>
                <w:sz w:val="20"/>
              </w:rPr>
            </w:pPr>
            <w:r w:rsidRPr="003A4746">
              <w:rPr>
                <w:rFonts w:ascii="Arial" w:hAnsi="Arial" w:cs="Arial"/>
                <w:sz w:val="20"/>
              </w:rPr>
              <w:t>Nicht abschliessend</w:t>
            </w:r>
          </w:p>
        </w:tc>
      </w:tr>
    </w:tbl>
    <w:p w14:paraId="284F7B26" w14:textId="77777777" w:rsidR="008D04E7" w:rsidRPr="003A4746" w:rsidRDefault="008D04E7" w:rsidP="008C40FB">
      <w:pPr>
        <w:autoSpaceDE w:val="0"/>
        <w:autoSpaceDN w:val="0"/>
        <w:adjustRightInd w:val="0"/>
        <w:jc w:val="both"/>
        <w:rPr>
          <w:rFonts w:ascii="Arial" w:hAnsi="Arial" w:cs="Arial"/>
          <w:bCs/>
          <w:sz w:val="20"/>
        </w:rPr>
      </w:pPr>
    </w:p>
    <w:p w14:paraId="67A18BE5" w14:textId="6A71B883" w:rsidR="00382336" w:rsidRPr="00AC5739" w:rsidRDefault="00000814" w:rsidP="00000814">
      <w:pPr>
        <w:autoSpaceDE w:val="0"/>
        <w:autoSpaceDN w:val="0"/>
        <w:adjustRightInd w:val="0"/>
        <w:jc w:val="both"/>
        <w:rPr>
          <w:rFonts w:ascii="Arial" w:hAnsi="Arial" w:cs="Arial"/>
          <w:b/>
          <w:sz w:val="20"/>
        </w:rPr>
      </w:pPr>
      <w:r w:rsidRPr="00AC5739">
        <w:rPr>
          <w:rFonts w:ascii="Arial" w:hAnsi="Arial" w:cs="Arial"/>
          <w:b/>
          <w:sz w:val="20"/>
        </w:rPr>
        <w:t>Haftung:</w:t>
      </w:r>
    </w:p>
    <w:p w14:paraId="5870AA0E" w14:textId="77777777" w:rsidR="007F32AF" w:rsidRPr="00AC5739" w:rsidRDefault="007F32AF" w:rsidP="00000814">
      <w:pPr>
        <w:autoSpaceDE w:val="0"/>
        <w:autoSpaceDN w:val="0"/>
        <w:adjustRightInd w:val="0"/>
        <w:jc w:val="both"/>
        <w:rPr>
          <w:rFonts w:ascii="Arial" w:hAnsi="Arial" w:cs="Arial"/>
          <w:bCs/>
          <w:sz w:val="10"/>
          <w:szCs w:val="10"/>
        </w:rPr>
      </w:pPr>
    </w:p>
    <w:p w14:paraId="5215527C" w14:textId="62433C07" w:rsidR="002140E3" w:rsidRPr="00AC5739" w:rsidRDefault="009454E1" w:rsidP="00000814">
      <w:pPr>
        <w:autoSpaceDE w:val="0"/>
        <w:autoSpaceDN w:val="0"/>
        <w:adjustRightInd w:val="0"/>
        <w:jc w:val="both"/>
        <w:rPr>
          <w:rFonts w:ascii="Arial" w:hAnsi="Arial" w:cs="Arial"/>
          <w:bCs/>
          <w:sz w:val="20"/>
        </w:rPr>
      </w:pPr>
      <w:r w:rsidRPr="00AC5739">
        <w:rPr>
          <w:rFonts w:ascii="Arial" w:hAnsi="Arial" w:cs="Arial"/>
          <w:bCs/>
          <w:sz w:val="20"/>
        </w:rPr>
        <w:t xml:space="preserve">Im Falle einer Nachlässigkeit, eines Fehlers oder unrichtiger Auskünfte im Zusammenhang mit unserer Vermittlungstätigkeit kann </w:t>
      </w:r>
      <w:r w:rsidR="002763C0">
        <w:rPr>
          <w:rFonts w:ascii="Arial" w:hAnsi="Arial" w:cs="Arial"/>
          <w:bCs/>
          <w:sz w:val="20"/>
        </w:rPr>
        <w:t>der Broker / Co-Broker</w:t>
      </w:r>
      <w:r w:rsidRPr="00AC5739">
        <w:rPr>
          <w:rFonts w:ascii="Arial" w:hAnsi="Arial" w:cs="Arial"/>
          <w:bCs/>
          <w:sz w:val="20"/>
        </w:rPr>
        <w:t xml:space="preserve"> </w:t>
      </w:r>
      <w:r w:rsidR="002763C0">
        <w:rPr>
          <w:rFonts w:ascii="Arial" w:hAnsi="Arial" w:cs="Arial"/>
          <w:bCs/>
          <w:sz w:val="20"/>
        </w:rPr>
        <w:t xml:space="preserve">im Rahmer der gesetzlichen Vorschriften </w:t>
      </w:r>
      <w:r w:rsidRPr="00AC5739">
        <w:rPr>
          <w:rFonts w:ascii="Arial" w:hAnsi="Arial" w:cs="Arial"/>
          <w:bCs/>
          <w:sz w:val="20"/>
        </w:rPr>
        <w:t xml:space="preserve">haftbar gemacht werden. </w:t>
      </w:r>
      <w:r w:rsidR="00671E84" w:rsidRPr="00AC5739">
        <w:rPr>
          <w:rFonts w:ascii="Arial" w:hAnsi="Arial" w:cs="Arial"/>
          <w:bCs/>
          <w:sz w:val="20"/>
        </w:rPr>
        <w:t>Hierzu</w:t>
      </w:r>
      <w:r w:rsidR="007B2802" w:rsidRPr="00AC5739">
        <w:rPr>
          <w:rFonts w:ascii="Arial" w:hAnsi="Arial" w:cs="Arial"/>
          <w:bCs/>
          <w:sz w:val="20"/>
        </w:rPr>
        <w:t xml:space="preserve"> </w:t>
      </w:r>
      <w:r w:rsidR="002763C0">
        <w:rPr>
          <w:rFonts w:ascii="Arial" w:hAnsi="Arial" w:cs="Arial"/>
          <w:bCs/>
          <w:sz w:val="20"/>
        </w:rPr>
        <w:t xml:space="preserve">haben der Broker und Co-Broker </w:t>
      </w:r>
      <w:r w:rsidR="007B2802" w:rsidRPr="00AC5739">
        <w:rPr>
          <w:rFonts w:ascii="Arial" w:hAnsi="Arial" w:cs="Arial"/>
          <w:bCs/>
          <w:sz w:val="20"/>
        </w:rPr>
        <w:t xml:space="preserve">gemäss Gesetz eine Berufshaftpflichtversicherung abgeschlossen. </w:t>
      </w:r>
      <w:r w:rsidR="00000814" w:rsidRPr="00AC5739">
        <w:rPr>
          <w:rFonts w:ascii="Arial" w:hAnsi="Arial" w:cs="Arial"/>
          <w:bCs/>
          <w:sz w:val="20"/>
        </w:rPr>
        <w:t xml:space="preserve">Allfällige Beschwerden richten Sie bitte an </w:t>
      </w:r>
      <w:r w:rsidR="004207EA" w:rsidRPr="004207EA">
        <w:rPr>
          <w:rFonts w:ascii="Arial" w:hAnsi="Arial" w:cs="Arial"/>
          <w:bCs/>
          <w:sz w:val="20"/>
        </w:rPr>
        <w:t>S&amp;L Management und Consulting GmbH</w:t>
      </w:r>
      <w:r w:rsidR="004207EA">
        <w:rPr>
          <w:rFonts w:ascii="Arial" w:hAnsi="Arial" w:cs="Arial"/>
          <w:bCs/>
          <w:sz w:val="20"/>
        </w:rPr>
        <w:t xml:space="preserve"> </w:t>
      </w:r>
      <w:r w:rsidR="002140E3" w:rsidRPr="00AC5739">
        <w:rPr>
          <w:rFonts w:ascii="Arial" w:hAnsi="Arial" w:cs="Arial"/>
          <w:bCs/>
          <w:sz w:val="20"/>
        </w:rPr>
        <w:t xml:space="preserve">via E-Mail </w:t>
      </w:r>
      <w:r w:rsidR="004A0C39">
        <w:rPr>
          <w:rFonts w:ascii="Arial" w:hAnsi="Arial" w:cs="Arial"/>
          <w:bCs/>
          <w:sz w:val="20"/>
        </w:rPr>
        <w:t>an</w:t>
      </w:r>
      <w:r w:rsidR="00A7434E">
        <w:rPr>
          <w:rFonts w:ascii="Arial" w:hAnsi="Arial" w:cs="Arial"/>
          <w:bCs/>
          <w:sz w:val="20"/>
        </w:rPr>
        <w:t xml:space="preserve"> </w:t>
      </w:r>
      <w:hyperlink r:id="rId17" w:history="1">
        <w:r w:rsidR="004207EA" w:rsidRPr="004207EA">
          <w:rPr>
            <w:rFonts w:ascii="Arial" w:hAnsi="Arial" w:cs="Arial"/>
            <w:bCs/>
            <w:sz w:val="20"/>
          </w:rPr>
          <w:t>info@slmc.ch</w:t>
        </w:r>
      </w:hyperlink>
      <w:r w:rsidR="00DE7BBE">
        <w:rPr>
          <w:rFonts w:ascii="Arial" w:hAnsi="Arial" w:cs="Arial"/>
          <w:bCs/>
          <w:sz w:val="20"/>
        </w:rPr>
        <w:t>.</w:t>
      </w:r>
    </w:p>
    <w:p w14:paraId="42E700E3" w14:textId="77777777" w:rsidR="002140E3" w:rsidRPr="00AC5739" w:rsidRDefault="002140E3" w:rsidP="00000814">
      <w:pPr>
        <w:autoSpaceDE w:val="0"/>
        <w:autoSpaceDN w:val="0"/>
        <w:adjustRightInd w:val="0"/>
        <w:jc w:val="both"/>
        <w:rPr>
          <w:rFonts w:ascii="Arial" w:hAnsi="Arial" w:cs="Arial"/>
          <w:b/>
          <w:bCs/>
          <w:sz w:val="20"/>
        </w:rPr>
      </w:pPr>
    </w:p>
    <w:p w14:paraId="5440ECF8" w14:textId="5C5E8DC3" w:rsidR="00382336" w:rsidRPr="00AC5739" w:rsidRDefault="002140E3" w:rsidP="00B859D7">
      <w:pPr>
        <w:autoSpaceDE w:val="0"/>
        <w:autoSpaceDN w:val="0"/>
        <w:adjustRightInd w:val="0"/>
        <w:jc w:val="both"/>
        <w:rPr>
          <w:rFonts w:ascii="Arial" w:hAnsi="Arial" w:cs="Arial"/>
          <w:b/>
          <w:bCs/>
          <w:sz w:val="20"/>
        </w:rPr>
      </w:pPr>
      <w:r w:rsidRPr="00AC5739">
        <w:rPr>
          <w:rFonts w:ascii="Arial" w:hAnsi="Arial" w:cs="Arial"/>
          <w:b/>
          <w:bCs/>
          <w:sz w:val="20"/>
        </w:rPr>
        <w:t>D</w:t>
      </w:r>
      <w:r w:rsidR="00000814" w:rsidRPr="00AC5739">
        <w:rPr>
          <w:rFonts w:ascii="Arial" w:hAnsi="Arial" w:cs="Arial"/>
          <w:b/>
          <w:bCs/>
          <w:sz w:val="20"/>
        </w:rPr>
        <w:t>atenschutz und Geheimhaltung:</w:t>
      </w:r>
    </w:p>
    <w:p w14:paraId="4874AA68" w14:textId="77777777" w:rsidR="00BE0DB0" w:rsidRPr="00AC5739" w:rsidRDefault="00BE0DB0" w:rsidP="00B859D7">
      <w:pPr>
        <w:autoSpaceDE w:val="0"/>
        <w:autoSpaceDN w:val="0"/>
        <w:adjustRightInd w:val="0"/>
        <w:jc w:val="both"/>
        <w:rPr>
          <w:rFonts w:ascii="Arial" w:hAnsi="Arial" w:cs="Arial"/>
          <w:b/>
          <w:bCs/>
          <w:sz w:val="10"/>
          <w:szCs w:val="10"/>
        </w:rPr>
      </w:pPr>
    </w:p>
    <w:p w14:paraId="42D81CB2" w14:textId="48415CC2" w:rsidR="00AB1BEE" w:rsidRPr="00AC5739" w:rsidRDefault="00AB1BEE" w:rsidP="00B859D7">
      <w:pPr>
        <w:autoSpaceDE w:val="0"/>
        <w:autoSpaceDN w:val="0"/>
        <w:adjustRightInd w:val="0"/>
        <w:jc w:val="both"/>
        <w:rPr>
          <w:rFonts w:ascii="Arial" w:hAnsi="Arial" w:cs="Arial"/>
          <w:snapToGrid w:val="0"/>
          <w:sz w:val="20"/>
          <w:lang w:eastAsia="de-DE"/>
        </w:rPr>
      </w:pPr>
      <w:r w:rsidRPr="00AC5739">
        <w:rPr>
          <w:rFonts w:ascii="Arial" w:hAnsi="Arial" w:cs="Arial"/>
          <w:snapToGrid w:val="0"/>
          <w:sz w:val="20"/>
          <w:lang w:eastAsia="de-DE"/>
        </w:rPr>
        <w:t xml:space="preserve">Um die mit dem Auftraggeber vereinbarten Dienstleistungen erbringen zu können, werden die dafür notwendigen Personendaten (bspw. Name, Adresse, Telefonnummer, AHV-Nummer, Angaben über vergangene Schadenfälle, Gesundheitszustand, Lohnangaben etc.) bearbeitet und an Versicherungsunternehmen und/oder Vorsorgeeinrichtungen übermittelt. Dabei werden die anwendbaren Datenschutzbestimmungen eingehalten. Die Daten werden bei der </w:t>
      </w:r>
      <w:r w:rsidR="00BE0DB0" w:rsidRPr="00AC5739">
        <w:rPr>
          <w:rFonts w:ascii="Arial" w:hAnsi="Arial" w:cs="Arial"/>
          <w:bCs/>
          <w:sz w:val="20"/>
        </w:rPr>
        <w:t>Strategic Alliances Financial Services</w:t>
      </w:r>
      <w:r w:rsidR="00BE0DB0" w:rsidRPr="00AC5739">
        <w:rPr>
          <w:rFonts w:ascii="Arial" w:hAnsi="Arial" w:cs="Arial"/>
          <w:snapToGrid w:val="0"/>
          <w:sz w:val="20"/>
          <w:lang w:eastAsia="de-DE"/>
        </w:rPr>
        <w:t xml:space="preserve"> </w:t>
      </w:r>
      <w:r w:rsidRPr="00AC5739">
        <w:rPr>
          <w:rFonts w:ascii="Arial" w:hAnsi="Arial" w:cs="Arial"/>
          <w:snapToGrid w:val="0"/>
          <w:sz w:val="20"/>
          <w:lang w:eastAsia="de-DE"/>
        </w:rPr>
        <w:t>AG physisch und/oder in elektronischer Form aufbewahrt.</w:t>
      </w:r>
    </w:p>
    <w:p w14:paraId="45409370" w14:textId="77777777" w:rsidR="00AB1BEE" w:rsidRPr="00AC5739" w:rsidRDefault="00AB1BEE" w:rsidP="00B859D7">
      <w:pPr>
        <w:autoSpaceDE w:val="0"/>
        <w:autoSpaceDN w:val="0"/>
        <w:adjustRightInd w:val="0"/>
        <w:jc w:val="both"/>
        <w:rPr>
          <w:rFonts w:ascii="Arial" w:hAnsi="Arial" w:cs="Arial"/>
          <w:snapToGrid w:val="0"/>
          <w:sz w:val="10"/>
          <w:szCs w:val="10"/>
          <w:lang w:eastAsia="de-DE"/>
        </w:rPr>
      </w:pPr>
    </w:p>
    <w:p w14:paraId="53B31007" w14:textId="788142A2" w:rsidR="00436816" w:rsidRPr="00AC5739" w:rsidRDefault="007F64EE" w:rsidP="00B859D7">
      <w:pPr>
        <w:autoSpaceDE w:val="0"/>
        <w:autoSpaceDN w:val="0"/>
        <w:adjustRightInd w:val="0"/>
        <w:jc w:val="both"/>
        <w:rPr>
          <w:rFonts w:ascii="Arial" w:hAnsi="Arial" w:cs="Arial"/>
          <w:snapToGrid w:val="0"/>
          <w:sz w:val="20"/>
          <w:lang w:eastAsia="de-DE"/>
        </w:rPr>
      </w:pPr>
      <w:r w:rsidRPr="00AC5739">
        <w:rPr>
          <w:rFonts w:ascii="Arial" w:hAnsi="Arial" w:cs="Arial"/>
          <w:snapToGrid w:val="0"/>
          <w:sz w:val="20"/>
          <w:lang w:eastAsia="de-DE"/>
        </w:rPr>
        <w:t xml:space="preserve">Die Versicherungsgesellschaft verwendet </w:t>
      </w:r>
      <w:r w:rsidR="00BE0DB0" w:rsidRPr="00AC5739">
        <w:rPr>
          <w:rFonts w:ascii="Arial" w:hAnsi="Arial" w:cs="Arial"/>
          <w:snapToGrid w:val="0"/>
          <w:sz w:val="20"/>
          <w:lang w:eastAsia="de-DE"/>
        </w:rPr>
        <w:t>die übermittelten</w:t>
      </w:r>
      <w:r w:rsidRPr="00AC5739">
        <w:rPr>
          <w:rFonts w:ascii="Arial" w:hAnsi="Arial" w:cs="Arial"/>
          <w:snapToGrid w:val="0"/>
          <w:sz w:val="20"/>
          <w:lang w:eastAsia="de-DE"/>
        </w:rPr>
        <w:t xml:space="preserve"> Daten insbesondere für die Bestimmung der Prämie, für die Risikoabklärung, Bearbeitung von Versicherungsfällen sowie für statistische Auswertungen. Die Versicherungsgesellschaft kann im erforderlichen Umfang Daten an die an der Vertragsabwicklung beteiligte Dritte im In- und Ausland, insbesondere an Mit- und Rückversicherer, sowie an in- und ausländische Gesellschaften ihrer Gruppe zur Bearbeitung weiterleiten. Bei Verdacht auf Vermögens- oder Urkundendelikte sowie im Falle, dass die Versicherungsgesellschaft wegen betrügerischer Begründung eines Versicherungsanspruches (Art. 40 VVG) vom Vertrag zurücktritt, kann eine Meldung an den Schweizerischen Versicherungsverband (SVV) zwecks Eintragung in das Zentrale Informationssystem (ZIS) erfolgen.</w:t>
      </w:r>
    </w:p>
    <w:p w14:paraId="2ADB2BA8" w14:textId="77777777" w:rsidR="00BE0DB0" w:rsidRPr="00AC5739" w:rsidRDefault="00BE0DB0" w:rsidP="00B859D7">
      <w:pPr>
        <w:autoSpaceDE w:val="0"/>
        <w:autoSpaceDN w:val="0"/>
        <w:adjustRightInd w:val="0"/>
        <w:jc w:val="both"/>
        <w:rPr>
          <w:rFonts w:ascii="Arial" w:hAnsi="Arial" w:cs="Arial"/>
          <w:snapToGrid w:val="0"/>
          <w:sz w:val="10"/>
          <w:szCs w:val="10"/>
          <w:lang w:eastAsia="de-DE"/>
        </w:rPr>
      </w:pPr>
    </w:p>
    <w:p w14:paraId="177AC72B" w14:textId="582501B5" w:rsidR="00000814" w:rsidRPr="00AC5739" w:rsidRDefault="00BE0DB0" w:rsidP="00000814">
      <w:pPr>
        <w:autoSpaceDE w:val="0"/>
        <w:autoSpaceDN w:val="0"/>
        <w:adjustRightInd w:val="0"/>
        <w:jc w:val="both"/>
        <w:rPr>
          <w:rFonts w:ascii="Arial" w:hAnsi="Arial" w:cs="Arial"/>
          <w:sz w:val="20"/>
        </w:rPr>
      </w:pPr>
      <w:r w:rsidRPr="00AC5739">
        <w:rPr>
          <w:rFonts w:ascii="Arial" w:hAnsi="Arial" w:cs="Arial"/>
          <w:sz w:val="20"/>
        </w:rPr>
        <w:t>Die Beauftragte wird</w:t>
      </w:r>
      <w:r w:rsidRPr="00AC5739">
        <w:rPr>
          <w:rFonts w:ascii="Arial" w:hAnsi="Arial" w:cs="Arial"/>
          <w:snapToGrid w:val="0"/>
          <w:sz w:val="20"/>
          <w:lang w:eastAsia="de-DE"/>
        </w:rPr>
        <w:t xml:space="preserve"> </w:t>
      </w:r>
      <w:r w:rsidR="00000814" w:rsidRPr="00AC5739">
        <w:rPr>
          <w:rFonts w:ascii="Arial" w:hAnsi="Arial" w:cs="Arial"/>
          <w:snapToGrid w:val="0"/>
          <w:sz w:val="20"/>
          <w:lang w:eastAsia="de-DE"/>
        </w:rPr>
        <w:t xml:space="preserve">nur </w:t>
      </w:r>
      <w:r w:rsidRPr="00AC5739">
        <w:rPr>
          <w:rFonts w:ascii="Arial" w:hAnsi="Arial" w:cs="Arial"/>
          <w:snapToGrid w:val="0"/>
          <w:sz w:val="20"/>
          <w:lang w:eastAsia="de-DE"/>
        </w:rPr>
        <w:t>diejenigen</w:t>
      </w:r>
      <w:r w:rsidR="00000814" w:rsidRPr="00AC5739">
        <w:rPr>
          <w:rFonts w:ascii="Arial" w:hAnsi="Arial" w:cs="Arial"/>
          <w:snapToGrid w:val="0"/>
          <w:sz w:val="20"/>
          <w:lang w:eastAsia="de-DE"/>
        </w:rPr>
        <w:t xml:space="preserve"> </w:t>
      </w:r>
      <w:r w:rsidRPr="00AC5739">
        <w:rPr>
          <w:rFonts w:ascii="Arial" w:hAnsi="Arial" w:cs="Arial"/>
          <w:snapToGrid w:val="0"/>
          <w:sz w:val="20"/>
          <w:lang w:eastAsia="de-DE"/>
        </w:rPr>
        <w:t xml:space="preserve">Firmen- und </w:t>
      </w:r>
      <w:r w:rsidR="00000814" w:rsidRPr="00AC5739">
        <w:rPr>
          <w:rFonts w:ascii="Arial" w:hAnsi="Arial" w:cs="Arial"/>
          <w:snapToGrid w:val="0"/>
          <w:sz w:val="20"/>
          <w:lang w:eastAsia="de-DE"/>
        </w:rPr>
        <w:t>Personendaten erfass</w:t>
      </w:r>
      <w:r w:rsidRPr="00AC5739">
        <w:rPr>
          <w:rFonts w:ascii="Arial" w:hAnsi="Arial" w:cs="Arial"/>
          <w:snapToGrid w:val="0"/>
          <w:sz w:val="20"/>
          <w:lang w:eastAsia="de-DE"/>
        </w:rPr>
        <w:t>en</w:t>
      </w:r>
      <w:r w:rsidR="00000814" w:rsidRPr="00AC5739">
        <w:rPr>
          <w:rFonts w:ascii="Arial" w:hAnsi="Arial" w:cs="Arial"/>
          <w:snapToGrid w:val="0"/>
          <w:sz w:val="20"/>
          <w:lang w:eastAsia="de-DE"/>
        </w:rPr>
        <w:t xml:space="preserve">, </w:t>
      </w:r>
      <w:r w:rsidRPr="00AC5739">
        <w:rPr>
          <w:rFonts w:ascii="Arial" w:hAnsi="Arial" w:cs="Arial"/>
          <w:snapToGrid w:val="0"/>
          <w:sz w:val="20"/>
          <w:lang w:eastAsia="de-DE"/>
        </w:rPr>
        <w:t>die</w:t>
      </w:r>
      <w:r w:rsidR="00000814" w:rsidRPr="00AC5739">
        <w:rPr>
          <w:rFonts w:ascii="Arial" w:hAnsi="Arial" w:cs="Arial"/>
          <w:snapToGrid w:val="0"/>
          <w:sz w:val="20"/>
          <w:lang w:eastAsia="de-DE"/>
        </w:rPr>
        <w:t xml:space="preserve"> im Rahmen der im Mandat vereinbarten Dienstleistungen benötigt werden. Die</w:t>
      </w:r>
      <w:r w:rsidR="00000814" w:rsidRPr="00AC5739">
        <w:rPr>
          <w:rFonts w:ascii="Arial" w:hAnsi="Arial" w:cs="Arial"/>
          <w:sz w:val="20"/>
        </w:rPr>
        <w:t xml:space="preserve"> </w:t>
      </w:r>
      <w:r w:rsidR="00854BDD" w:rsidRPr="00AC5739">
        <w:rPr>
          <w:rFonts w:ascii="Arial" w:hAnsi="Arial" w:cs="Arial"/>
          <w:sz w:val="20"/>
        </w:rPr>
        <w:t>Strategic Alliances Financial Services AG</w:t>
      </w:r>
      <w:r w:rsidR="00000814" w:rsidRPr="00AC5739">
        <w:rPr>
          <w:rFonts w:ascii="Arial" w:hAnsi="Arial" w:cs="Arial"/>
          <w:sz w:val="20"/>
        </w:rPr>
        <w:t xml:space="preserve"> verpflichtet sich, alle Vorkehrungen zur Einhaltung der massgebenden gesetzlichen Vorschriften des Datenschutzes zu treffen. Die Daten werden vertraulich behandelt.</w:t>
      </w:r>
      <w:r w:rsidR="00B859D7" w:rsidRPr="00AC5739">
        <w:rPr>
          <w:rFonts w:ascii="Arial" w:hAnsi="Arial" w:cs="Arial"/>
          <w:sz w:val="20"/>
        </w:rPr>
        <w:t xml:space="preserve"> Die Datenschutzrichtlinien sind </w:t>
      </w:r>
      <w:r w:rsidR="009B6609" w:rsidRPr="00AC5739">
        <w:rPr>
          <w:rFonts w:ascii="Arial" w:hAnsi="Arial" w:cs="Arial"/>
          <w:sz w:val="20"/>
        </w:rPr>
        <w:t xml:space="preserve">unter </w:t>
      </w:r>
      <w:hyperlink r:id="rId18" w:history="1">
        <w:r w:rsidR="009B6609" w:rsidRPr="00AC5739">
          <w:rPr>
            <w:rStyle w:val="Hyperlink"/>
            <w:rFonts w:ascii="Arial" w:hAnsi="Arial" w:cs="Arial"/>
            <w:sz w:val="20"/>
          </w:rPr>
          <w:t>www.saswiss.ch</w:t>
        </w:r>
      </w:hyperlink>
      <w:r w:rsidR="009B6609" w:rsidRPr="00AC5739">
        <w:rPr>
          <w:rFonts w:ascii="Arial" w:hAnsi="Arial" w:cs="Arial"/>
          <w:sz w:val="20"/>
        </w:rPr>
        <w:t xml:space="preserve"> einsehbar.</w:t>
      </w:r>
    </w:p>
    <w:p w14:paraId="1BCD581B" w14:textId="2DD79A55" w:rsidR="00003305" w:rsidRPr="00C14936" w:rsidRDefault="00AC5739" w:rsidP="005565A5">
      <w:pPr>
        <w:rPr>
          <w:rFonts w:ascii="Arial" w:hAnsi="Arial" w:cs="Arial"/>
          <w:b/>
          <w:szCs w:val="24"/>
        </w:rPr>
      </w:pPr>
      <w:r w:rsidRPr="00AC5739">
        <w:rPr>
          <w:rFonts w:ascii="Arial" w:hAnsi="Arial" w:cs="Arial"/>
          <w:b/>
          <w:szCs w:val="24"/>
        </w:rPr>
        <w:br w:type="page"/>
      </w:r>
      <w:r w:rsidR="00003305" w:rsidRPr="00C14936">
        <w:rPr>
          <w:rFonts w:ascii="Arial" w:hAnsi="Arial" w:cs="Arial"/>
          <w:b/>
          <w:szCs w:val="24"/>
        </w:rPr>
        <w:lastRenderedPageBreak/>
        <w:t>Anhang 2</w:t>
      </w:r>
      <w:r w:rsidR="00AB70F5" w:rsidRPr="00C14936">
        <w:rPr>
          <w:rFonts w:ascii="Arial" w:hAnsi="Arial" w:cs="Arial"/>
          <w:b/>
          <w:szCs w:val="24"/>
        </w:rPr>
        <w:t>:</w:t>
      </w:r>
    </w:p>
    <w:p w14:paraId="2C7ACD03" w14:textId="7941686D" w:rsidR="00003305" w:rsidRPr="00AC5739" w:rsidRDefault="00003305" w:rsidP="00003305">
      <w:pPr>
        <w:rPr>
          <w:rFonts w:ascii="Arial" w:hAnsi="Arial" w:cs="Arial"/>
          <w:b/>
          <w:bCs/>
          <w:szCs w:val="24"/>
        </w:rPr>
      </w:pPr>
      <w:r w:rsidRPr="00AC5739">
        <w:rPr>
          <w:rFonts w:ascii="Arial" w:hAnsi="Arial" w:cs="Arial"/>
          <w:b/>
          <w:bCs/>
          <w:szCs w:val="24"/>
        </w:rPr>
        <w:t xml:space="preserve">Offenlegung der Entschädigung nach Art. 45b </w:t>
      </w:r>
      <w:r w:rsidR="0059487D">
        <w:rPr>
          <w:rFonts w:ascii="Arial" w:hAnsi="Arial" w:cs="Arial"/>
          <w:b/>
          <w:bCs/>
          <w:szCs w:val="24"/>
        </w:rPr>
        <w:t xml:space="preserve">des </w:t>
      </w:r>
      <w:r w:rsidRPr="00AC5739">
        <w:rPr>
          <w:rFonts w:ascii="Arial" w:hAnsi="Arial" w:cs="Arial"/>
          <w:b/>
          <w:bCs/>
          <w:szCs w:val="24"/>
        </w:rPr>
        <w:t>Versicherungsaufsichtsgesetz</w:t>
      </w:r>
      <w:r w:rsidR="0059487D">
        <w:rPr>
          <w:rFonts w:ascii="Arial" w:hAnsi="Arial" w:cs="Arial"/>
          <w:b/>
          <w:bCs/>
          <w:szCs w:val="24"/>
        </w:rPr>
        <w:t>es</w:t>
      </w:r>
      <w:r w:rsidRPr="00AC5739">
        <w:rPr>
          <w:rFonts w:ascii="Arial" w:hAnsi="Arial" w:cs="Arial"/>
          <w:b/>
          <w:bCs/>
          <w:szCs w:val="24"/>
        </w:rPr>
        <w:t xml:space="preserve"> (VAG)</w:t>
      </w:r>
    </w:p>
    <w:p w14:paraId="2EE825B1" w14:textId="77777777" w:rsidR="009B6609" w:rsidRPr="00AC5739" w:rsidRDefault="009B6609" w:rsidP="00003305">
      <w:pPr>
        <w:rPr>
          <w:rFonts w:ascii="Arial" w:hAnsi="Arial" w:cs="Arial"/>
          <w:b/>
          <w:bCs/>
          <w:szCs w:val="24"/>
        </w:rPr>
      </w:pPr>
    </w:p>
    <w:p w14:paraId="09557224" w14:textId="06412D99" w:rsidR="00AB1BEE" w:rsidRPr="00AC5739" w:rsidRDefault="009B6609" w:rsidP="007F32AF">
      <w:pPr>
        <w:autoSpaceDE w:val="0"/>
        <w:autoSpaceDN w:val="0"/>
        <w:adjustRightInd w:val="0"/>
        <w:rPr>
          <w:rFonts w:ascii="Arial" w:hAnsi="Arial" w:cs="Arial"/>
          <w:bCs/>
          <w:sz w:val="20"/>
        </w:rPr>
      </w:pPr>
      <w:r w:rsidRPr="00AC5739">
        <w:rPr>
          <w:rFonts w:ascii="Arial" w:hAnsi="Arial" w:cs="Arial"/>
          <w:bCs/>
          <w:sz w:val="20"/>
        </w:rPr>
        <w:t>Die Beauftragte</w:t>
      </w:r>
      <w:r w:rsidR="00AB1BEE" w:rsidRPr="00AC5739">
        <w:rPr>
          <w:rFonts w:ascii="Arial" w:hAnsi="Arial" w:cs="Arial"/>
          <w:bCs/>
          <w:sz w:val="20"/>
        </w:rPr>
        <w:t xml:space="preserve"> arbeitet im Auftrag seiner Kunden gemäss dem Brokermandat und wird von den Versicherungsgesellschaften für diese Tätigkeit mit den folgenden marktüblichen Courtagen entschädigt:</w:t>
      </w:r>
    </w:p>
    <w:p w14:paraId="2E088421" w14:textId="77777777" w:rsidR="00AB1BEE" w:rsidRPr="00AC5739" w:rsidRDefault="00AB1BEE" w:rsidP="00AB1BEE">
      <w:pPr>
        <w:autoSpaceDE w:val="0"/>
        <w:autoSpaceDN w:val="0"/>
        <w:adjustRightInd w:val="0"/>
        <w:jc w:val="both"/>
        <w:rPr>
          <w:rFonts w:ascii="Arial" w:hAnsi="Arial" w:cs="Arial"/>
          <w:bCs/>
          <w:sz w:val="20"/>
        </w:rPr>
      </w:pPr>
    </w:p>
    <w:tbl>
      <w:tblPr>
        <w:tblStyle w:val="Tabellenraster"/>
        <w:tblW w:w="0" w:type="auto"/>
        <w:tblInd w:w="-5" w:type="dxa"/>
        <w:tblLook w:val="04A0" w:firstRow="1" w:lastRow="0" w:firstColumn="1" w:lastColumn="0" w:noHBand="0" w:noVBand="1"/>
      </w:tblPr>
      <w:tblGrid>
        <w:gridCol w:w="4253"/>
        <w:gridCol w:w="2977"/>
        <w:gridCol w:w="2409"/>
      </w:tblGrid>
      <w:tr w:rsidR="009B6609" w:rsidRPr="00AC5739" w14:paraId="7607775E" w14:textId="775E803F" w:rsidTr="00D8692D">
        <w:trPr>
          <w:trHeight w:val="443"/>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1B08B" w14:textId="5CC724CC"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Versicherungsbranche</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9E9411" w14:textId="33B67DF9"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Courtagesätze (Bandbreiten)</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F1FC" w14:textId="314B4871" w:rsidR="009B6609" w:rsidRPr="00AC5739" w:rsidRDefault="009B6609" w:rsidP="0013307C">
            <w:pPr>
              <w:autoSpaceDE w:val="0"/>
              <w:autoSpaceDN w:val="0"/>
              <w:adjustRightInd w:val="0"/>
              <w:jc w:val="both"/>
              <w:rPr>
                <w:rFonts w:ascii="Arial" w:hAnsi="Arial" w:cs="Arial"/>
                <w:bCs/>
                <w:sz w:val="20"/>
              </w:rPr>
            </w:pPr>
            <w:r w:rsidRPr="00AC5739">
              <w:rPr>
                <w:rFonts w:ascii="Arial" w:hAnsi="Arial" w:cs="Arial"/>
                <w:bCs/>
                <w:sz w:val="20"/>
              </w:rPr>
              <w:t>Berechnungsparameter</w:t>
            </w:r>
          </w:p>
        </w:tc>
      </w:tr>
      <w:tr w:rsidR="009B6609" w:rsidRPr="00AC5739" w14:paraId="0DFABE4F" w14:textId="44D24F8D" w:rsidTr="00D8692D">
        <w:trPr>
          <w:trHeight w:val="287"/>
        </w:trPr>
        <w:tc>
          <w:tcPr>
            <w:tcW w:w="4253" w:type="dxa"/>
            <w:tcBorders>
              <w:top w:val="single" w:sz="4" w:space="0" w:color="auto"/>
              <w:left w:val="single" w:sz="4" w:space="0" w:color="auto"/>
              <w:bottom w:val="single" w:sz="4" w:space="0" w:color="auto"/>
              <w:right w:val="single" w:sz="4" w:space="0" w:color="auto"/>
            </w:tcBorders>
            <w:vAlign w:val="center"/>
            <w:hideMark/>
          </w:tcPr>
          <w:p w14:paraId="177B5540" w14:textId="77777777" w:rsidR="009B6609" w:rsidRPr="00AC5739" w:rsidRDefault="009B6609" w:rsidP="0013307C">
            <w:pPr>
              <w:autoSpaceDE w:val="0"/>
              <w:autoSpaceDN w:val="0"/>
              <w:adjustRightInd w:val="0"/>
              <w:rPr>
                <w:rFonts w:ascii="Arial" w:hAnsi="Arial" w:cs="Arial"/>
                <w:bCs/>
                <w:sz w:val="20"/>
              </w:rPr>
            </w:pPr>
            <w:r w:rsidRPr="00AC5739">
              <w:rPr>
                <w:rFonts w:ascii="Arial" w:hAnsi="Arial" w:cs="Arial"/>
                <w:bCs/>
                <w:sz w:val="20"/>
              </w:rPr>
              <w:t>Sach-, Hausrat-, Gebäudeversicherung</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18234B7"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10.0% -</w:t>
            </w:r>
            <w:r w:rsidRPr="00AC5739">
              <w:rPr>
                <w:rFonts w:ascii="Arial" w:hAnsi="Arial" w:cs="Arial"/>
                <w:bCs/>
                <w:sz w:val="20"/>
              </w:rPr>
              <w:tab/>
              <w:t>15.0%</w:t>
            </w:r>
          </w:p>
        </w:tc>
        <w:tc>
          <w:tcPr>
            <w:tcW w:w="2409" w:type="dxa"/>
            <w:tcBorders>
              <w:top w:val="single" w:sz="4" w:space="0" w:color="auto"/>
              <w:left w:val="single" w:sz="4" w:space="0" w:color="auto"/>
              <w:bottom w:val="single" w:sz="4" w:space="0" w:color="auto"/>
              <w:right w:val="single" w:sz="4" w:space="0" w:color="auto"/>
            </w:tcBorders>
            <w:vAlign w:val="center"/>
          </w:tcPr>
          <w:p w14:paraId="5342A991" w14:textId="1E22B399"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35B65A71" w14:textId="3F6FF53F" w:rsidTr="00D8692D">
        <w:trPr>
          <w:trHeight w:val="276"/>
        </w:trPr>
        <w:tc>
          <w:tcPr>
            <w:tcW w:w="4253" w:type="dxa"/>
            <w:tcBorders>
              <w:top w:val="single" w:sz="4" w:space="0" w:color="auto"/>
              <w:left w:val="single" w:sz="4" w:space="0" w:color="auto"/>
              <w:bottom w:val="single" w:sz="4" w:space="0" w:color="auto"/>
              <w:right w:val="single" w:sz="4" w:space="0" w:color="auto"/>
            </w:tcBorders>
            <w:vAlign w:val="center"/>
            <w:hideMark/>
          </w:tcPr>
          <w:p w14:paraId="67639F9C"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Haftpflichtversicherung</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EF1C61"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10.0% -</w:t>
            </w:r>
            <w:r w:rsidRPr="00AC5739">
              <w:rPr>
                <w:rFonts w:ascii="Arial" w:hAnsi="Arial" w:cs="Arial"/>
                <w:bCs/>
                <w:sz w:val="20"/>
              </w:rPr>
              <w:tab/>
              <w:t>15.0%</w:t>
            </w:r>
          </w:p>
        </w:tc>
        <w:tc>
          <w:tcPr>
            <w:tcW w:w="2409" w:type="dxa"/>
            <w:tcBorders>
              <w:top w:val="single" w:sz="4" w:space="0" w:color="auto"/>
              <w:left w:val="single" w:sz="4" w:space="0" w:color="auto"/>
              <w:bottom w:val="single" w:sz="4" w:space="0" w:color="auto"/>
              <w:right w:val="single" w:sz="4" w:space="0" w:color="auto"/>
            </w:tcBorders>
            <w:vAlign w:val="center"/>
          </w:tcPr>
          <w:p w14:paraId="452035FF" w14:textId="57D518A6"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35B6BF90" w14:textId="7FC455BE" w:rsidTr="00D8692D">
        <w:trPr>
          <w:trHeight w:val="267"/>
        </w:trPr>
        <w:tc>
          <w:tcPr>
            <w:tcW w:w="4253" w:type="dxa"/>
            <w:tcBorders>
              <w:top w:val="single" w:sz="4" w:space="0" w:color="auto"/>
              <w:left w:val="single" w:sz="4" w:space="0" w:color="auto"/>
              <w:bottom w:val="single" w:sz="4" w:space="0" w:color="auto"/>
              <w:right w:val="single" w:sz="4" w:space="0" w:color="auto"/>
            </w:tcBorders>
            <w:vAlign w:val="center"/>
            <w:hideMark/>
          </w:tcPr>
          <w:p w14:paraId="2FB86B9B"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Financial Lines wie Cyber oder D&amp;O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104E8E2"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13.0% -</w:t>
            </w:r>
            <w:r w:rsidRPr="00AC5739">
              <w:rPr>
                <w:rFonts w:ascii="Arial" w:hAnsi="Arial" w:cs="Arial"/>
                <w:bCs/>
                <w:sz w:val="20"/>
              </w:rPr>
              <w:tab/>
              <w:t>15.0%</w:t>
            </w:r>
          </w:p>
        </w:tc>
        <w:tc>
          <w:tcPr>
            <w:tcW w:w="2409" w:type="dxa"/>
            <w:tcBorders>
              <w:top w:val="single" w:sz="4" w:space="0" w:color="auto"/>
              <w:left w:val="single" w:sz="4" w:space="0" w:color="auto"/>
              <w:bottom w:val="single" w:sz="4" w:space="0" w:color="auto"/>
              <w:right w:val="single" w:sz="4" w:space="0" w:color="auto"/>
            </w:tcBorders>
            <w:vAlign w:val="center"/>
          </w:tcPr>
          <w:p w14:paraId="2A1A5F9F" w14:textId="251F7D76"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27CEC506" w14:textId="50D32B81" w:rsidTr="00D8692D">
        <w:trPr>
          <w:trHeight w:val="284"/>
        </w:trPr>
        <w:tc>
          <w:tcPr>
            <w:tcW w:w="4253" w:type="dxa"/>
            <w:tcBorders>
              <w:top w:val="single" w:sz="4" w:space="0" w:color="auto"/>
              <w:left w:val="single" w:sz="4" w:space="0" w:color="auto"/>
              <w:bottom w:val="single" w:sz="4" w:space="0" w:color="auto"/>
              <w:right w:val="single" w:sz="4" w:space="0" w:color="auto"/>
            </w:tcBorders>
            <w:vAlign w:val="center"/>
            <w:hideMark/>
          </w:tcPr>
          <w:p w14:paraId="3EDFD92B"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Transport-, Technik-, Bauversicherung</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C9B2901"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13.0% -</w:t>
            </w:r>
            <w:r w:rsidRPr="00AC5739">
              <w:rPr>
                <w:rFonts w:ascii="Arial" w:hAnsi="Arial" w:cs="Arial"/>
                <w:bCs/>
                <w:sz w:val="20"/>
              </w:rPr>
              <w:tab/>
              <w:t>15.0%</w:t>
            </w:r>
          </w:p>
        </w:tc>
        <w:tc>
          <w:tcPr>
            <w:tcW w:w="2409" w:type="dxa"/>
            <w:tcBorders>
              <w:top w:val="single" w:sz="4" w:space="0" w:color="auto"/>
              <w:left w:val="single" w:sz="4" w:space="0" w:color="auto"/>
              <w:bottom w:val="single" w:sz="4" w:space="0" w:color="auto"/>
              <w:right w:val="single" w:sz="4" w:space="0" w:color="auto"/>
            </w:tcBorders>
            <w:vAlign w:val="center"/>
          </w:tcPr>
          <w:p w14:paraId="5038DE69" w14:textId="441CD396"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4B621396" w14:textId="30B94739" w:rsidTr="00D8692D">
        <w:trPr>
          <w:trHeight w:val="275"/>
        </w:trPr>
        <w:tc>
          <w:tcPr>
            <w:tcW w:w="4253" w:type="dxa"/>
            <w:tcBorders>
              <w:top w:val="single" w:sz="4" w:space="0" w:color="auto"/>
              <w:left w:val="single" w:sz="4" w:space="0" w:color="auto"/>
              <w:bottom w:val="single" w:sz="4" w:space="0" w:color="auto"/>
              <w:right w:val="single" w:sz="4" w:space="0" w:color="auto"/>
            </w:tcBorders>
            <w:vAlign w:val="center"/>
            <w:hideMark/>
          </w:tcPr>
          <w:p w14:paraId="42693119"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Rechtsschutzversicherung</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88D7594"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13.0% -</w:t>
            </w:r>
            <w:r w:rsidRPr="00AC5739">
              <w:rPr>
                <w:rFonts w:ascii="Arial" w:hAnsi="Arial" w:cs="Arial"/>
                <w:bCs/>
                <w:sz w:val="20"/>
              </w:rPr>
              <w:tab/>
              <w:t>15.0%</w:t>
            </w:r>
          </w:p>
        </w:tc>
        <w:tc>
          <w:tcPr>
            <w:tcW w:w="2409" w:type="dxa"/>
            <w:tcBorders>
              <w:top w:val="single" w:sz="4" w:space="0" w:color="auto"/>
              <w:left w:val="single" w:sz="4" w:space="0" w:color="auto"/>
              <w:bottom w:val="single" w:sz="4" w:space="0" w:color="auto"/>
              <w:right w:val="single" w:sz="4" w:space="0" w:color="auto"/>
            </w:tcBorders>
            <w:vAlign w:val="center"/>
          </w:tcPr>
          <w:p w14:paraId="4EEE30D2" w14:textId="20EDF26B"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5A7E50D5" w14:textId="22D3BD56" w:rsidTr="00D8692D">
        <w:trPr>
          <w:trHeight w:val="264"/>
        </w:trPr>
        <w:tc>
          <w:tcPr>
            <w:tcW w:w="4253" w:type="dxa"/>
            <w:tcBorders>
              <w:top w:val="single" w:sz="4" w:space="0" w:color="auto"/>
              <w:left w:val="single" w:sz="4" w:space="0" w:color="auto"/>
              <w:bottom w:val="single" w:sz="4" w:space="0" w:color="auto"/>
              <w:right w:val="single" w:sz="4" w:space="0" w:color="auto"/>
            </w:tcBorders>
            <w:vAlign w:val="center"/>
            <w:hideMark/>
          </w:tcPr>
          <w:p w14:paraId="0C964C91" w14:textId="77777777" w:rsidR="009B6609" w:rsidRPr="00AC5739" w:rsidRDefault="009B6609" w:rsidP="009B6609">
            <w:pPr>
              <w:autoSpaceDE w:val="0"/>
              <w:autoSpaceDN w:val="0"/>
              <w:adjustRightInd w:val="0"/>
              <w:jc w:val="both"/>
              <w:rPr>
                <w:rFonts w:ascii="Arial" w:hAnsi="Arial" w:cs="Arial"/>
                <w:bCs/>
                <w:sz w:val="20"/>
              </w:rPr>
            </w:pPr>
            <w:r w:rsidRPr="00AC5739">
              <w:rPr>
                <w:rFonts w:ascii="Arial" w:hAnsi="Arial" w:cs="Arial"/>
                <w:bCs/>
                <w:sz w:val="20"/>
              </w:rPr>
              <w:t>Motorfahrzeugversicherung</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D041FCD" w14:textId="22522C8A"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 xml:space="preserve">  4.0% -</w:t>
            </w:r>
            <w:r w:rsidRPr="00AC5739">
              <w:rPr>
                <w:rFonts w:ascii="Arial" w:hAnsi="Arial" w:cs="Arial"/>
                <w:bCs/>
                <w:sz w:val="20"/>
              </w:rPr>
              <w:tab/>
              <w:t>13.5%</w:t>
            </w:r>
          </w:p>
        </w:tc>
        <w:tc>
          <w:tcPr>
            <w:tcW w:w="2409" w:type="dxa"/>
            <w:tcBorders>
              <w:top w:val="single" w:sz="4" w:space="0" w:color="auto"/>
              <w:left w:val="single" w:sz="4" w:space="0" w:color="auto"/>
              <w:bottom w:val="single" w:sz="4" w:space="0" w:color="auto"/>
              <w:right w:val="single" w:sz="4" w:space="0" w:color="auto"/>
            </w:tcBorders>
            <w:vAlign w:val="center"/>
          </w:tcPr>
          <w:p w14:paraId="301345F0" w14:textId="6379ACF0"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7FD8F600" w14:textId="06BB3B07" w:rsidTr="00D8692D">
        <w:trPr>
          <w:trHeight w:val="283"/>
        </w:trPr>
        <w:tc>
          <w:tcPr>
            <w:tcW w:w="4253" w:type="dxa"/>
            <w:vAlign w:val="center"/>
            <w:hideMark/>
          </w:tcPr>
          <w:p w14:paraId="46004370" w14:textId="31F233B5" w:rsidR="009B6609" w:rsidRPr="00AC5739" w:rsidRDefault="009B6609" w:rsidP="009B6609">
            <w:pPr>
              <w:autoSpaceDE w:val="0"/>
              <w:autoSpaceDN w:val="0"/>
              <w:adjustRightInd w:val="0"/>
              <w:jc w:val="both"/>
              <w:rPr>
                <w:rFonts w:ascii="Arial" w:hAnsi="Arial" w:cs="Arial"/>
                <w:bCs/>
                <w:sz w:val="20"/>
              </w:rPr>
            </w:pPr>
            <w:r w:rsidRPr="00AC5739">
              <w:rPr>
                <w:rFonts w:ascii="Arial" w:hAnsi="Arial" w:cs="Arial"/>
                <w:bCs/>
                <w:sz w:val="20"/>
              </w:rPr>
              <w:t>UVG</w:t>
            </w:r>
            <w:r w:rsidR="00D0572C">
              <w:rPr>
                <w:rFonts w:ascii="Arial" w:hAnsi="Arial" w:cs="Arial"/>
                <w:bCs/>
                <w:sz w:val="20"/>
              </w:rPr>
              <w:t xml:space="preserve"> Obligatorische Unfallversicherung</w:t>
            </w:r>
          </w:p>
        </w:tc>
        <w:tc>
          <w:tcPr>
            <w:tcW w:w="2977" w:type="dxa"/>
            <w:vAlign w:val="center"/>
            <w:hideMark/>
          </w:tcPr>
          <w:p w14:paraId="1327FB1B" w14:textId="7CD27312" w:rsidR="009B6609" w:rsidRPr="00AC5739" w:rsidRDefault="007F32AF" w:rsidP="009B6609">
            <w:pPr>
              <w:autoSpaceDE w:val="0"/>
              <w:autoSpaceDN w:val="0"/>
              <w:adjustRightInd w:val="0"/>
              <w:rPr>
                <w:rFonts w:ascii="Arial" w:hAnsi="Arial" w:cs="Arial"/>
                <w:bCs/>
                <w:sz w:val="20"/>
              </w:rPr>
            </w:pPr>
            <w:r w:rsidRPr="00AC5739">
              <w:rPr>
                <w:rFonts w:ascii="Arial" w:hAnsi="Arial" w:cs="Arial"/>
                <w:bCs/>
                <w:sz w:val="20"/>
              </w:rPr>
              <w:t xml:space="preserve">  </w:t>
            </w:r>
            <w:r w:rsidR="009B6609" w:rsidRPr="00AC5739">
              <w:rPr>
                <w:rFonts w:ascii="Arial" w:hAnsi="Arial" w:cs="Arial"/>
                <w:bCs/>
                <w:sz w:val="20"/>
              </w:rPr>
              <w:t xml:space="preserve">3.0% -  </w:t>
            </w:r>
            <w:r w:rsidRPr="00AC5739">
              <w:rPr>
                <w:rFonts w:ascii="Arial" w:hAnsi="Arial" w:cs="Arial"/>
                <w:bCs/>
                <w:sz w:val="20"/>
              </w:rPr>
              <w:t xml:space="preserve"> </w:t>
            </w:r>
            <w:r w:rsidR="009B6609" w:rsidRPr="00AC5739">
              <w:rPr>
                <w:rFonts w:ascii="Arial" w:hAnsi="Arial" w:cs="Arial"/>
                <w:bCs/>
                <w:sz w:val="20"/>
              </w:rPr>
              <w:t>5.0%</w:t>
            </w:r>
          </w:p>
        </w:tc>
        <w:tc>
          <w:tcPr>
            <w:tcW w:w="2409" w:type="dxa"/>
            <w:vAlign w:val="center"/>
          </w:tcPr>
          <w:p w14:paraId="57D42F8B" w14:textId="4DEC6A9F"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75750FC7" w14:textId="0230C396" w:rsidTr="00D8692D">
        <w:trPr>
          <w:trHeight w:val="258"/>
        </w:trPr>
        <w:tc>
          <w:tcPr>
            <w:tcW w:w="4253" w:type="dxa"/>
            <w:vAlign w:val="center"/>
            <w:hideMark/>
          </w:tcPr>
          <w:p w14:paraId="41624ADF" w14:textId="325AA7EB" w:rsidR="009B6609" w:rsidRPr="00AC5739" w:rsidRDefault="00D0572C" w:rsidP="009B6609">
            <w:pPr>
              <w:autoSpaceDE w:val="0"/>
              <w:autoSpaceDN w:val="0"/>
              <w:adjustRightInd w:val="0"/>
              <w:jc w:val="both"/>
              <w:rPr>
                <w:rFonts w:ascii="Arial" w:hAnsi="Arial" w:cs="Arial"/>
                <w:bCs/>
                <w:sz w:val="20"/>
              </w:rPr>
            </w:pPr>
            <w:r w:rsidRPr="00AC5739">
              <w:rPr>
                <w:rFonts w:ascii="Arial" w:hAnsi="Arial" w:cs="Arial"/>
                <w:bCs/>
                <w:sz w:val="20"/>
              </w:rPr>
              <w:t>UVG-Zusatzversicherung</w:t>
            </w:r>
          </w:p>
        </w:tc>
        <w:tc>
          <w:tcPr>
            <w:tcW w:w="2977" w:type="dxa"/>
            <w:vAlign w:val="center"/>
            <w:hideMark/>
          </w:tcPr>
          <w:p w14:paraId="72DF2400" w14:textId="77777777"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13.0% -</w:t>
            </w:r>
            <w:r w:rsidRPr="00AC5739">
              <w:rPr>
                <w:rFonts w:ascii="Arial" w:hAnsi="Arial" w:cs="Arial"/>
                <w:bCs/>
                <w:sz w:val="20"/>
              </w:rPr>
              <w:tab/>
              <w:t>15.0%</w:t>
            </w:r>
          </w:p>
        </w:tc>
        <w:tc>
          <w:tcPr>
            <w:tcW w:w="2409" w:type="dxa"/>
            <w:vAlign w:val="center"/>
          </w:tcPr>
          <w:p w14:paraId="23CC0E09" w14:textId="01C34423"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6D87A485" w14:textId="6643401E" w:rsidTr="00D8692D">
        <w:trPr>
          <w:trHeight w:val="277"/>
        </w:trPr>
        <w:tc>
          <w:tcPr>
            <w:tcW w:w="4253" w:type="dxa"/>
            <w:vAlign w:val="center"/>
            <w:hideMark/>
          </w:tcPr>
          <w:p w14:paraId="26EB4832" w14:textId="29B22185" w:rsidR="009B6609" w:rsidRPr="00AC5739" w:rsidRDefault="00D0572C" w:rsidP="009B6609">
            <w:pPr>
              <w:autoSpaceDE w:val="0"/>
              <w:autoSpaceDN w:val="0"/>
              <w:adjustRightInd w:val="0"/>
              <w:jc w:val="both"/>
              <w:rPr>
                <w:rFonts w:ascii="Arial" w:hAnsi="Arial" w:cs="Arial"/>
                <w:bCs/>
                <w:sz w:val="20"/>
              </w:rPr>
            </w:pPr>
            <w:r w:rsidRPr="00AC5739">
              <w:rPr>
                <w:rFonts w:ascii="Arial" w:hAnsi="Arial" w:cs="Arial"/>
                <w:bCs/>
                <w:sz w:val="20"/>
              </w:rPr>
              <w:t>KTG-Krankentaggeld</w:t>
            </w:r>
          </w:p>
        </w:tc>
        <w:tc>
          <w:tcPr>
            <w:tcW w:w="2977" w:type="dxa"/>
            <w:vAlign w:val="center"/>
            <w:hideMark/>
          </w:tcPr>
          <w:p w14:paraId="2B3D663B" w14:textId="00F849F0" w:rsidR="009B6609" w:rsidRPr="00AC5739" w:rsidRDefault="007F32AF" w:rsidP="009B6609">
            <w:pPr>
              <w:autoSpaceDE w:val="0"/>
              <w:autoSpaceDN w:val="0"/>
              <w:adjustRightInd w:val="0"/>
              <w:rPr>
                <w:rFonts w:ascii="Arial" w:hAnsi="Arial" w:cs="Arial"/>
                <w:bCs/>
                <w:sz w:val="20"/>
              </w:rPr>
            </w:pPr>
            <w:r w:rsidRPr="00AC5739">
              <w:rPr>
                <w:rFonts w:ascii="Arial" w:hAnsi="Arial" w:cs="Arial"/>
                <w:bCs/>
                <w:sz w:val="20"/>
              </w:rPr>
              <w:t xml:space="preserve">  </w:t>
            </w:r>
            <w:r w:rsidR="009B6609" w:rsidRPr="00AC5739">
              <w:rPr>
                <w:rFonts w:ascii="Arial" w:hAnsi="Arial" w:cs="Arial"/>
                <w:bCs/>
                <w:sz w:val="20"/>
              </w:rPr>
              <w:t>5.0% -  7.5%</w:t>
            </w:r>
          </w:p>
        </w:tc>
        <w:tc>
          <w:tcPr>
            <w:tcW w:w="2409" w:type="dxa"/>
            <w:vAlign w:val="center"/>
          </w:tcPr>
          <w:p w14:paraId="3CFFAF5E" w14:textId="3B19952F"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Nettoprämie</w:t>
            </w:r>
          </w:p>
        </w:tc>
      </w:tr>
      <w:tr w:rsidR="009B6609" w:rsidRPr="00AC5739" w14:paraId="5C8BAF73" w14:textId="37F77547" w:rsidTr="00D8692D">
        <w:trPr>
          <w:trHeight w:val="280"/>
        </w:trPr>
        <w:tc>
          <w:tcPr>
            <w:tcW w:w="4253" w:type="dxa"/>
            <w:vAlign w:val="center"/>
            <w:hideMark/>
          </w:tcPr>
          <w:p w14:paraId="07BF8046" w14:textId="17BA52F4" w:rsidR="009B6609" w:rsidRPr="00AC5739" w:rsidRDefault="009B6609" w:rsidP="0013307C">
            <w:pPr>
              <w:autoSpaceDE w:val="0"/>
              <w:autoSpaceDN w:val="0"/>
              <w:adjustRightInd w:val="0"/>
              <w:jc w:val="both"/>
              <w:rPr>
                <w:rFonts w:ascii="Arial" w:hAnsi="Arial" w:cs="Arial"/>
                <w:bCs/>
                <w:sz w:val="20"/>
              </w:rPr>
            </w:pPr>
            <w:r w:rsidRPr="00AC5739">
              <w:rPr>
                <w:rFonts w:ascii="Arial" w:hAnsi="Arial" w:cs="Arial"/>
                <w:bCs/>
                <w:sz w:val="20"/>
              </w:rPr>
              <w:t xml:space="preserve">BVG </w:t>
            </w:r>
          </w:p>
        </w:tc>
        <w:tc>
          <w:tcPr>
            <w:tcW w:w="2977" w:type="dxa"/>
            <w:vAlign w:val="center"/>
            <w:hideMark/>
          </w:tcPr>
          <w:p w14:paraId="58A8BDF1" w14:textId="3B065407" w:rsidR="009B6609" w:rsidRPr="00AC5739" w:rsidRDefault="007F32AF" w:rsidP="009B6609">
            <w:pPr>
              <w:autoSpaceDE w:val="0"/>
              <w:autoSpaceDN w:val="0"/>
              <w:adjustRightInd w:val="0"/>
              <w:rPr>
                <w:rFonts w:ascii="Arial" w:hAnsi="Arial" w:cs="Arial"/>
                <w:bCs/>
                <w:sz w:val="20"/>
              </w:rPr>
            </w:pPr>
            <w:r w:rsidRPr="00AC5739">
              <w:rPr>
                <w:rFonts w:ascii="Arial" w:hAnsi="Arial" w:cs="Arial"/>
                <w:bCs/>
                <w:sz w:val="20"/>
              </w:rPr>
              <w:t xml:space="preserve">  </w:t>
            </w:r>
            <w:r w:rsidR="009B6609" w:rsidRPr="00AC5739">
              <w:rPr>
                <w:rFonts w:ascii="Arial" w:hAnsi="Arial" w:cs="Arial"/>
                <w:bCs/>
                <w:sz w:val="20"/>
              </w:rPr>
              <w:t>7.0% -</w:t>
            </w:r>
            <w:r w:rsidR="009B6609" w:rsidRPr="00AC5739">
              <w:rPr>
                <w:rFonts w:ascii="Arial" w:hAnsi="Arial" w:cs="Arial"/>
                <w:bCs/>
                <w:sz w:val="20"/>
              </w:rPr>
              <w:tab/>
              <w:t>13.0%</w:t>
            </w:r>
          </w:p>
        </w:tc>
        <w:tc>
          <w:tcPr>
            <w:tcW w:w="2409" w:type="dxa"/>
            <w:vAlign w:val="center"/>
          </w:tcPr>
          <w:p w14:paraId="2B5AED40" w14:textId="4A0AA43D"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Risikoprämie</w:t>
            </w:r>
          </w:p>
        </w:tc>
      </w:tr>
      <w:tr w:rsidR="009B6609" w:rsidRPr="00AC5739" w14:paraId="338C7676" w14:textId="5A4C7C87" w:rsidTr="00D8692D">
        <w:trPr>
          <w:trHeight w:val="271"/>
        </w:trPr>
        <w:tc>
          <w:tcPr>
            <w:tcW w:w="4253" w:type="dxa"/>
            <w:vAlign w:val="center"/>
            <w:hideMark/>
          </w:tcPr>
          <w:p w14:paraId="75D6B401" w14:textId="2C7FEF82" w:rsidR="009B6609" w:rsidRPr="00AC5739" w:rsidRDefault="009B6609" w:rsidP="0013307C">
            <w:pPr>
              <w:autoSpaceDE w:val="0"/>
              <w:autoSpaceDN w:val="0"/>
              <w:adjustRightInd w:val="0"/>
              <w:jc w:val="both"/>
              <w:rPr>
                <w:rFonts w:ascii="Arial" w:hAnsi="Arial" w:cs="Arial"/>
                <w:bCs/>
                <w:sz w:val="20"/>
              </w:rPr>
            </w:pPr>
            <w:r w:rsidRPr="00AC5739">
              <w:rPr>
                <w:rFonts w:ascii="Arial" w:hAnsi="Arial" w:cs="Arial"/>
                <w:bCs/>
                <w:sz w:val="20"/>
              </w:rPr>
              <w:t>Private Vorsorge</w:t>
            </w:r>
          </w:p>
        </w:tc>
        <w:tc>
          <w:tcPr>
            <w:tcW w:w="2977" w:type="dxa"/>
            <w:vAlign w:val="center"/>
            <w:hideMark/>
          </w:tcPr>
          <w:p w14:paraId="48C4736A" w14:textId="709A6949" w:rsidR="009B6609" w:rsidRPr="00AC5739" w:rsidRDefault="007F32AF" w:rsidP="009B6609">
            <w:pPr>
              <w:autoSpaceDE w:val="0"/>
              <w:autoSpaceDN w:val="0"/>
              <w:adjustRightInd w:val="0"/>
              <w:rPr>
                <w:rFonts w:ascii="Arial" w:hAnsi="Arial" w:cs="Arial"/>
                <w:bCs/>
                <w:sz w:val="20"/>
              </w:rPr>
            </w:pPr>
            <w:r w:rsidRPr="00AC5739">
              <w:rPr>
                <w:rFonts w:ascii="Arial" w:hAnsi="Arial" w:cs="Arial"/>
                <w:bCs/>
                <w:sz w:val="20"/>
              </w:rPr>
              <w:t xml:space="preserve">  </w:t>
            </w:r>
            <w:r w:rsidR="009B6609" w:rsidRPr="00AC5739">
              <w:rPr>
                <w:rFonts w:ascii="Arial" w:hAnsi="Arial" w:cs="Arial"/>
                <w:bCs/>
                <w:sz w:val="20"/>
              </w:rPr>
              <w:t>0.5% -  5.5%</w:t>
            </w:r>
          </w:p>
        </w:tc>
        <w:tc>
          <w:tcPr>
            <w:tcW w:w="2409" w:type="dxa"/>
            <w:vAlign w:val="center"/>
          </w:tcPr>
          <w:p w14:paraId="43521D6F" w14:textId="67E32678" w:rsidR="009B6609" w:rsidRPr="00AC5739" w:rsidRDefault="009B6609" w:rsidP="009B6609">
            <w:pPr>
              <w:autoSpaceDE w:val="0"/>
              <w:autoSpaceDN w:val="0"/>
              <w:adjustRightInd w:val="0"/>
              <w:rPr>
                <w:rFonts w:ascii="Arial" w:hAnsi="Arial" w:cs="Arial"/>
                <w:bCs/>
                <w:sz w:val="20"/>
              </w:rPr>
            </w:pPr>
            <w:r w:rsidRPr="00AC5739">
              <w:rPr>
                <w:rFonts w:ascii="Arial" w:hAnsi="Arial" w:cs="Arial"/>
                <w:bCs/>
                <w:sz w:val="20"/>
              </w:rPr>
              <w:t>Produktionssumme</w:t>
            </w:r>
          </w:p>
        </w:tc>
      </w:tr>
    </w:tbl>
    <w:p w14:paraId="3AEFD512" w14:textId="77777777" w:rsidR="00AB1BEE" w:rsidRPr="00AC5739" w:rsidRDefault="00AB1BEE" w:rsidP="00AB1BEE">
      <w:pPr>
        <w:autoSpaceDE w:val="0"/>
        <w:autoSpaceDN w:val="0"/>
        <w:adjustRightInd w:val="0"/>
        <w:jc w:val="both"/>
        <w:rPr>
          <w:rFonts w:ascii="Arial" w:hAnsi="Arial" w:cs="Arial"/>
          <w:bCs/>
          <w:sz w:val="20"/>
        </w:rPr>
      </w:pPr>
    </w:p>
    <w:p w14:paraId="1DCDD747" w14:textId="3E78611E" w:rsidR="00AB1BEE" w:rsidRPr="00AC5739" w:rsidRDefault="00AB1BEE" w:rsidP="00AB1BEE">
      <w:pPr>
        <w:autoSpaceDE w:val="0"/>
        <w:autoSpaceDN w:val="0"/>
        <w:adjustRightInd w:val="0"/>
        <w:jc w:val="both"/>
        <w:rPr>
          <w:rFonts w:ascii="Arial" w:hAnsi="Arial" w:cs="Arial"/>
          <w:bCs/>
          <w:sz w:val="20"/>
        </w:rPr>
      </w:pPr>
      <w:r w:rsidRPr="00AC5739">
        <w:rPr>
          <w:rFonts w:ascii="Arial" w:hAnsi="Arial" w:cs="Arial"/>
          <w:bCs/>
          <w:sz w:val="20"/>
        </w:rPr>
        <w:t xml:space="preserve">Der Auftraggeber verzichtet zwecks Abgeltung der Dienstleistungen der Beauftragten vollumfänglich auf die aus dem Brokermandat anfallenden </w:t>
      </w:r>
      <w:r w:rsidR="007C5073" w:rsidRPr="007C5073">
        <w:rPr>
          <w:rFonts w:ascii="Arial" w:hAnsi="Arial" w:cs="Arial"/>
          <w:bCs/>
          <w:sz w:val="20"/>
        </w:rPr>
        <w:t>Courtagen</w:t>
      </w:r>
      <w:r w:rsidRPr="00AC5739">
        <w:rPr>
          <w:rFonts w:ascii="Arial" w:hAnsi="Arial" w:cs="Arial"/>
          <w:bCs/>
          <w:sz w:val="20"/>
        </w:rPr>
        <w:t>. Auf Anfrage legt die Beauftragte dem Auftraggeber die erhaltenen Beträge offen.</w:t>
      </w:r>
      <w:r w:rsidRPr="00AC5739">
        <w:rPr>
          <w:rFonts w:ascii="Arial" w:hAnsi="Arial" w:cs="Arial"/>
          <w:sz w:val="20"/>
        </w:rPr>
        <w:t xml:space="preserve"> Der Auftraggeber schuldet der Beauftragten für ihre Tätigkeit kein Honorar. Vorbehalten bleiben Honorarvereinbarungen für spezielle Leistungen, die </w:t>
      </w:r>
      <w:r w:rsidR="007F32AF" w:rsidRPr="00AC5739">
        <w:rPr>
          <w:rFonts w:ascii="Arial" w:hAnsi="Arial" w:cs="Arial"/>
          <w:sz w:val="20"/>
        </w:rPr>
        <w:t xml:space="preserve">jedoch </w:t>
      </w:r>
      <w:r w:rsidRPr="00AC5739">
        <w:rPr>
          <w:rFonts w:ascii="Arial" w:hAnsi="Arial" w:cs="Arial"/>
          <w:sz w:val="20"/>
        </w:rPr>
        <w:t xml:space="preserve">separat vereinbart </w:t>
      </w:r>
      <w:r w:rsidR="007F32AF" w:rsidRPr="00AC5739">
        <w:rPr>
          <w:rFonts w:ascii="Arial" w:hAnsi="Arial" w:cs="Arial"/>
          <w:sz w:val="20"/>
        </w:rPr>
        <w:t>werden</w:t>
      </w:r>
      <w:r w:rsidRPr="00AC5739">
        <w:rPr>
          <w:rFonts w:ascii="Arial" w:hAnsi="Arial" w:cs="Arial"/>
          <w:sz w:val="20"/>
        </w:rPr>
        <w:t>.</w:t>
      </w:r>
    </w:p>
    <w:p w14:paraId="4C425DCC" w14:textId="77777777" w:rsidR="00003305" w:rsidRPr="00AC5739" w:rsidRDefault="00003305" w:rsidP="00003305">
      <w:pPr>
        <w:rPr>
          <w:rFonts w:ascii="Arial" w:hAnsi="Arial" w:cs="Arial"/>
          <w:b/>
          <w:szCs w:val="24"/>
        </w:rPr>
      </w:pPr>
    </w:p>
    <w:p w14:paraId="2A445DC0" w14:textId="77777777" w:rsidR="00003305" w:rsidRPr="00AC5739" w:rsidRDefault="00003305" w:rsidP="003B692A">
      <w:pPr>
        <w:autoSpaceDE w:val="0"/>
        <w:autoSpaceDN w:val="0"/>
        <w:adjustRightInd w:val="0"/>
        <w:rPr>
          <w:rFonts w:ascii="Arial" w:hAnsi="Arial" w:cs="Arial"/>
          <w:sz w:val="20"/>
        </w:rPr>
      </w:pPr>
    </w:p>
    <w:sectPr w:rsidR="00003305" w:rsidRPr="00AC5739" w:rsidSect="004B73B7">
      <w:headerReference w:type="default" r:id="rId19"/>
      <w:footerReference w:type="default" r:id="rId20"/>
      <w:pgSz w:w="11907" w:h="16839" w:code="9"/>
      <w:pgMar w:top="991" w:right="567" w:bottom="181" w:left="709" w:header="709" w:footer="4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E6DF06" w14:textId="77777777" w:rsidR="00CA4975" w:rsidRDefault="00CA4975">
      <w:r>
        <w:separator/>
      </w:r>
    </w:p>
  </w:endnote>
  <w:endnote w:type="continuationSeparator" w:id="0">
    <w:p w14:paraId="69857C33" w14:textId="77777777" w:rsidR="00CA4975" w:rsidRDefault="00CA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Garamond LT">
    <w:altName w:val="Cambria"/>
    <w:panose1 w:val="020B0604020202020204"/>
    <w:charset w:val="00"/>
    <w:family w:val="roman"/>
    <w:pitch w:val="variable"/>
    <w:sig w:usb0="00000003" w:usb1="00000000" w:usb2="00000000" w:usb3="00000000" w:csb0="00000001" w:csb1="00000000"/>
  </w:font>
  <w:font w:name="Frutiger 45 Light">
    <w:altName w:val="Courier New"/>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55 Roman">
    <w:altName w:val="Arial"/>
    <w:panose1 w:val="00000000000000000000"/>
    <w:charset w:val="00"/>
    <w:family w:val="swiss"/>
    <w:pitch w:val="variable"/>
    <w:sig w:usb0="8000002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742DBB" w14:textId="02003779" w:rsidR="00C81786" w:rsidRPr="00C81786" w:rsidRDefault="00490D7B" w:rsidP="00C81786">
    <w:pPr>
      <w:spacing w:before="200"/>
      <w:jc w:val="center"/>
      <w:rPr>
        <w:rFonts w:ascii="Arial" w:hAnsi="Arial" w:cs="Arial"/>
        <w:bCs/>
        <w:sz w:val="16"/>
        <w:szCs w:val="16"/>
      </w:rPr>
    </w:pPr>
    <w:r w:rsidRPr="00490D7B">
      <w:rPr>
        <w:rFonts w:ascii="Arial" w:hAnsi="Arial" w:cs="Arial"/>
        <w:bCs/>
        <w:sz w:val="16"/>
        <w:szCs w:val="16"/>
      </w:rPr>
      <w:t xml:space="preserve">Strategic </w:t>
    </w:r>
    <w:proofErr w:type="spellStart"/>
    <w:r w:rsidRPr="00490D7B">
      <w:rPr>
        <w:rFonts w:ascii="Arial" w:hAnsi="Arial" w:cs="Arial"/>
        <w:bCs/>
        <w:sz w:val="16"/>
        <w:szCs w:val="16"/>
      </w:rPr>
      <w:t>Alliances</w:t>
    </w:r>
    <w:proofErr w:type="spellEnd"/>
    <w:r w:rsidRPr="00490D7B">
      <w:rPr>
        <w:rFonts w:ascii="Arial" w:hAnsi="Arial" w:cs="Arial"/>
        <w:bCs/>
        <w:sz w:val="16"/>
        <w:szCs w:val="16"/>
      </w:rPr>
      <w:t xml:space="preserve"> Financial Services </w:t>
    </w:r>
    <w:proofErr w:type="gramStart"/>
    <w:r w:rsidRPr="00490D7B">
      <w:rPr>
        <w:rFonts w:ascii="Arial" w:hAnsi="Arial" w:cs="Arial"/>
        <w:bCs/>
        <w:sz w:val="16"/>
        <w:szCs w:val="16"/>
      </w:rPr>
      <w:t>AG</w:t>
    </w:r>
    <w:r w:rsidR="00C81786">
      <w:rPr>
        <w:rFonts w:ascii="Arial" w:hAnsi="Arial" w:cs="Arial"/>
        <w:bCs/>
        <w:sz w:val="16"/>
        <w:szCs w:val="16"/>
      </w:rPr>
      <w:t xml:space="preserve"> </w:t>
    </w:r>
    <w:r w:rsidR="00C81786" w:rsidRPr="00C81786">
      <w:rPr>
        <w:rFonts w:ascii="Arial" w:hAnsi="Arial" w:cs="Arial"/>
        <w:bCs/>
        <w:sz w:val="16"/>
        <w:szCs w:val="16"/>
      </w:rPr>
      <w:t xml:space="preserve"> |</w:t>
    </w:r>
    <w:proofErr w:type="gramEnd"/>
    <w:r w:rsidR="00C81786" w:rsidRPr="00C81786">
      <w:rPr>
        <w:rFonts w:ascii="Arial" w:hAnsi="Arial" w:cs="Arial"/>
        <w:bCs/>
        <w:sz w:val="16"/>
        <w:szCs w:val="16"/>
      </w:rPr>
      <w:t xml:space="preserve">  Als ungebundener Vermittler bei der FINMA </w:t>
    </w:r>
    <w:proofErr w:type="gramStart"/>
    <w:r w:rsidR="00C81786" w:rsidRPr="00C81786">
      <w:rPr>
        <w:rFonts w:ascii="Arial" w:hAnsi="Arial" w:cs="Arial"/>
        <w:bCs/>
        <w:sz w:val="16"/>
        <w:szCs w:val="16"/>
      </w:rPr>
      <w:t>registriert  |</w:t>
    </w:r>
    <w:proofErr w:type="gramEnd"/>
    <w:r w:rsidR="00C81786" w:rsidRPr="00C81786">
      <w:rPr>
        <w:rFonts w:ascii="Arial" w:hAnsi="Arial" w:cs="Arial"/>
        <w:bCs/>
        <w:sz w:val="16"/>
        <w:szCs w:val="16"/>
      </w:rPr>
      <w:t xml:space="preserve">  Register Nr. </w:t>
    </w:r>
    <w:r w:rsidR="003D40FE">
      <w:rPr>
        <w:rFonts w:ascii="Arial" w:hAnsi="Arial" w:cs="Arial"/>
        <w:bCs/>
        <w:sz w:val="16"/>
        <w:szCs w:val="16"/>
      </w:rPr>
      <w:t>F01089387</w:t>
    </w:r>
    <w:r w:rsidR="00C81786">
      <w:rPr>
        <w:rFonts w:ascii="Arial" w:hAnsi="Arial" w:cs="Arial"/>
        <w:bCs/>
        <w:sz w:val="16"/>
        <w:szCs w:val="16"/>
      </w:rPr>
      <w:br/>
    </w:r>
    <w:bookmarkStart w:id="2" w:name="_Hlk219869850"/>
    <w:r w:rsidR="004207EA" w:rsidRPr="004207EA">
      <w:rPr>
        <w:rFonts w:ascii="Arial" w:hAnsi="Arial" w:cs="Arial"/>
        <w:bCs/>
        <w:sz w:val="16"/>
        <w:szCs w:val="16"/>
      </w:rPr>
      <w:t xml:space="preserve">S&amp;L Management und Consulting </w:t>
    </w:r>
    <w:proofErr w:type="gramStart"/>
    <w:r w:rsidR="004207EA" w:rsidRPr="004207EA">
      <w:rPr>
        <w:rFonts w:ascii="Arial" w:hAnsi="Arial" w:cs="Arial"/>
        <w:bCs/>
        <w:sz w:val="16"/>
        <w:szCs w:val="16"/>
      </w:rPr>
      <w:t>GmbH</w:t>
    </w:r>
    <w:r w:rsidR="00C81786" w:rsidRPr="00C81786">
      <w:rPr>
        <w:rFonts w:ascii="Arial" w:hAnsi="Arial" w:cs="Arial"/>
        <w:bCs/>
        <w:sz w:val="16"/>
        <w:szCs w:val="16"/>
      </w:rPr>
      <w:t xml:space="preserve">  |</w:t>
    </w:r>
    <w:proofErr w:type="gramEnd"/>
    <w:r w:rsidR="00C81786" w:rsidRPr="00C81786">
      <w:rPr>
        <w:rFonts w:ascii="Arial" w:hAnsi="Arial" w:cs="Arial"/>
        <w:bCs/>
        <w:sz w:val="16"/>
        <w:szCs w:val="16"/>
      </w:rPr>
      <w:t xml:space="preserve">  Als ungebundener Vermittler bei der FINMA </w:t>
    </w:r>
    <w:proofErr w:type="gramStart"/>
    <w:r w:rsidR="00C81786" w:rsidRPr="00C81786">
      <w:rPr>
        <w:rFonts w:ascii="Arial" w:hAnsi="Arial" w:cs="Arial"/>
        <w:bCs/>
        <w:sz w:val="16"/>
        <w:szCs w:val="16"/>
      </w:rPr>
      <w:t>registriert  |</w:t>
    </w:r>
    <w:proofErr w:type="gramEnd"/>
    <w:r w:rsidR="00C81786" w:rsidRPr="00C81786">
      <w:rPr>
        <w:rFonts w:ascii="Arial" w:hAnsi="Arial" w:cs="Arial"/>
        <w:bCs/>
        <w:sz w:val="16"/>
        <w:szCs w:val="16"/>
      </w:rPr>
      <w:t xml:space="preserve">  Register Nr. </w:t>
    </w:r>
    <w:r w:rsidR="00DE7BBE" w:rsidRPr="00DE7BBE">
      <w:rPr>
        <w:rFonts w:ascii="Arial" w:hAnsi="Arial" w:cs="Arial"/>
        <w:bCs/>
        <w:sz w:val="16"/>
        <w:szCs w:val="16"/>
      </w:rPr>
      <w:t>F01</w:t>
    </w:r>
    <w:r w:rsidR="004207EA">
      <w:rPr>
        <w:rFonts w:ascii="Arial" w:hAnsi="Arial" w:cs="Arial"/>
        <w:bCs/>
        <w:sz w:val="16"/>
        <w:szCs w:val="16"/>
      </w:rPr>
      <w:t>470698</w:t>
    </w:r>
  </w:p>
  <w:bookmarkEnd w:id="2"/>
  <w:p w14:paraId="11245ADE" w14:textId="620B59BD" w:rsidR="00AB1BEE" w:rsidRDefault="00AB1BEE" w:rsidP="00C81786">
    <w:pPr>
      <w:jc w:val="center"/>
      <w:rPr>
        <w:rFonts w:ascii="Arial" w:hAnsi="Arial" w:cs="Arial"/>
        <w:bCs/>
        <w:sz w:val="16"/>
        <w:szCs w:val="16"/>
      </w:rPr>
    </w:pPr>
  </w:p>
  <w:p w14:paraId="42C77A4F" w14:textId="76F95B69" w:rsidR="00AB1BEE" w:rsidRPr="00490D7B" w:rsidRDefault="00AB1BEE" w:rsidP="00AB1BEE">
    <w:pPr>
      <w:jc w:val="right"/>
      <w:rPr>
        <w:rFonts w:ascii="Arial" w:hAnsi="Arial" w:cs="Arial"/>
        <w:bCs/>
        <w:sz w:val="16"/>
        <w:szCs w:val="16"/>
      </w:rPr>
    </w:pPr>
    <w:r w:rsidRPr="00AB1BEE">
      <w:rPr>
        <w:rFonts w:ascii="Arial" w:hAnsi="Arial" w:cs="Arial"/>
        <w:bCs/>
        <w:sz w:val="16"/>
        <w:szCs w:val="16"/>
      </w:rPr>
      <w:fldChar w:fldCharType="begin"/>
    </w:r>
    <w:r w:rsidRPr="00AB1BEE">
      <w:rPr>
        <w:rFonts w:ascii="Arial" w:hAnsi="Arial" w:cs="Arial"/>
        <w:bCs/>
        <w:sz w:val="16"/>
        <w:szCs w:val="16"/>
      </w:rPr>
      <w:instrText>PAGE   \* MERGEFORMAT</w:instrText>
    </w:r>
    <w:r w:rsidRPr="00AB1BEE">
      <w:rPr>
        <w:rFonts w:ascii="Arial" w:hAnsi="Arial" w:cs="Arial"/>
        <w:bCs/>
        <w:sz w:val="16"/>
        <w:szCs w:val="16"/>
      </w:rPr>
      <w:fldChar w:fldCharType="separate"/>
    </w:r>
    <w:r w:rsidRPr="00AB1BEE">
      <w:rPr>
        <w:rFonts w:ascii="Arial" w:hAnsi="Arial" w:cs="Arial"/>
        <w:bCs/>
        <w:sz w:val="16"/>
        <w:szCs w:val="16"/>
        <w:lang w:val="de-DE"/>
      </w:rPr>
      <w:t>1</w:t>
    </w:r>
    <w:r w:rsidRPr="00AB1BEE">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3EB349" w14:textId="77777777" w:rsidR="00CA4975" w:rsidRDefault="00CA4975">
      <w:r>
        <w:separator/>
      </w:r>
    </w:p>
  </w:footnote>
  <w:footnote w:type="continuationSeparator" w:id="0">
    <w:p w14:paraId="7878016C" w14:textId="77777777" w:rsidR="00CA4975" w:rsidRDefault="00CA4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18FA1" w14:textId="7D663A28" w:rsidR="003A5142" w:rsidRDefault="005565A5" w:rsidP="005565A5">
    <w:pPr>
      <w:pStyle w:val="Kopfzeile"/>
      <w:jc w:val="right"/>
    </w:pPr>
    <w:r w:rsidRPr="00CE4B9B">
      <w:rPr>
        <w:noProof/>
        <w:lang w:val="de-DE" w:eastAsia="de-DE"/>
      </w:rPr>
      <w:drawing>
        <wp:inline distT="0" distB="0" distL="0" distR="0" wp14:anchorId="2E42C48D" wp14:editId="1B9300DC">
          <wp:extent cx="1300163" cy="527093"/>
          <wp:effectExtent l="0" t="0" r="0" b="6350"/>
          <wp:docPr id="559593664" name="Grafik 559593664"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93664" name="Grafik 559593664" descr="Ein Bild, das Schrift, Tex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171" cy="532772"/>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F25764"/>
    <w:multiLevelType w:val="hybridMultilevel"/>
    <w:tmpl w:val="163440FC"/>
    <w:lvl w:ilvl="0" w:tplc="FA30C0E2">
      <w:numFmt w:val="bullet"/>
      <w:lvlText w:val="-"/>
      <w:lvlJc w:val="left"/>
      <w:pPr>
        <w:ind w:left="329" w:hanging="360"/>
      </w:pPr>
      <w:rPr>
        <w:rFonts w:ascii="Arial" w:eastAsia="Times New Roman" w:hAnsi="Arial" w:cs="Arial" w:hint="default"/>
      </w:rPr>
    </w:lvl>
    <w:lvl w:ilvl="1" w:tplc="08070003" w:tentative="1">
      <w:start w:val="1"/>
      <w:numFmt w:val="bullet"/>
      <w:lvlText w:val="o"/>
      <w:lvlJc w:val="left"/>
      <w:pPr>
        <w:ind w:left="1049" w:hanging="360"/>
      </w:pPr>
      <w:rPr>
        <w:rFonts w:ascii="Courier New" w:hAnsi="Courier New" w:cs="Courier New" w:hint="default"/>
      </w:rPr>
    </w:lvl>
    <w:lvl w:ilvl="2" w:tplc="08070005" w:tentative="1">
      <w:start w:val="1"/>
      <w:numFmt w:val="bullet"/>
      <w:lvlText w:val=""/>
      <w:lvlJc w:val="left"/>
      <w:pPr>
        <w:ind w:left="1769" w:hanging="360"/>
      </w:pPr>
      <w:rPr>
        <w:rFonts w:ascii="Wingdings" w:hAnsi="Wingdings" w:hint="default"/>
      </w:rPr>
    </w:lvl>
    <w:lvl w:ilvl="3" w:tplc="08070001" w:tentative="1">
      <w:start w:val="1"/>
      <w:numFmt w:val="bullet"/>
      <w:lvlText w:val=""/>
      <w:lvlJc w:val="left"/>
      <w:pPr>
        <w:ind w:left="2489" w:hanging="360"/>
      </w:pPr>
      <w:rPr>
        <w:rFonts w:ascii="Symbol" w:hAnsi="Symbol" w:hint="default"/>
      </w:rPr>
    </w:lvl>
    <w:lvl w:ilvl="4" w:tplc="08070003" w:tentative="1">
      <w:start w:val="1"/>
      <w:numFmt w:val="bullet"/>
      <w:lvlText w:val="o"/>
      <w:lvlJc w:val="left"/>
      <w:pPr>
        <w:ind w:left="3209" w:hanging="360"/>
      </w:pPr>
      <w:rPr>
        <w:rFonts w:ascii="Courier New" w:hAnsi="Courier New" w:cs="Courier New" w:hint="default"/>
      </w:rPr>
    </w:lvl>
    <w:lvl w:ilvl="5" w:tplc="08070005" w:tentative="1">
      <w:start w:val="1"/>
      <w:numFmt w:val="bullet"/>
      <w:lvlText w:val=""/>
      <w:lvlJc w:val="left"/>
      <w:pPr>
        <w:ind w:left="3929" w:hanging="360"/>
      </w:pPr>
      <w:rPr>
        <w:rFonts w:ascii="Wingdings" w:hAnsi="Wingdings" w:hint="default"/>
      </w:rPr>
    </w:lvl>
    <w:lvl w:ilvl="6" w:tplc="08070001" w:tentative="1">
      <w:start w:val="1"/>
      <w:numFmt w:val="bullet"/>
      <w:lvlText w:val=""/>
      <w:lvlJc w:val="left"/>
      <w:pPr>
        <w:ind w:left="4649" w:hanging="360"/>
      </w:pPr>
      <w:rPr>
        <w:rFonts w:ascii="Symbol" w:hAnsi="Symbol" w:hint="default"/>
      </w:rPr>
    </w:lvl>
    <w:lvl w:ilvl="7" w:tplc="08070003" w:tentative="1">
      <w:start w:val="1"/>
      <w:numFmt w:val="bullet"/>
      <w:lvlText w:val="o"/>
      <w:lvlJc w:val="left"/>
      <w:pPr>
        <w:ind w:left="5369" w:hanging="360"/>
      </w:pPr>
      <w:rPr>
        <w:rFonts w:ascii="Courier New" w:hAnsi="Courier New" w:cs="Courier New" w:hint="default"/>
      </w:rPr>
    </w:lvl>
    <w:lvl w:ilvl="8" w:tplc="08070005" w:tentative="1">
      <w:start w:val="1"/>
      <w:numFmt w:val="bullet"/>
      <w:lvlText w:val=""/>
      <w:lvlJc w:val="left"/>
      <w:pPr>
        <w:ind w:left="6089" w:hanging="360"/>
      </w:pPr>
      <w:rPr>
        <w:rFonts w:ascii="Wingdings" w:hAnsi="Wingdings" w:hint="default"/>
      </w:rPr>
    </w:lvl>
  </w:abstractNum>
  <w:abstractNum w:abstractNumId="1" w15:restartNumberingAfterBreak="0">
    <w:nsid w:val="17892A2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4C7146"/>
    <w:multiLevelType w:val="hybridMultilevel"/>
    <w:tmpl w:val="DA5C8904"/>
    <w:lvl w:ilvl="0" w:tplc="08070001">
      <w:start w:val="1"/>
      <w:numFmt w:val="bullet"/>
      <w:lvlText w:val=""/>
      <w:lvlJc w:val="left"/>
      <w:pPr>
        <w:ind w:left="689" w:hanging="360"/>
      </w:pPr>
      <w:rPr>
        <w:rFonts w:ascii="Symbol" w:hAnsi="Symbol" w:hint="default"/>
      </w:rPr>
    </w:lvl>
    <w:lvl w:ilvl="1" w:tplc="08070003" w:tentative="1">
      <w:start w:val="1"/>
      <w:numFmt w:val="bullet"/>
      <w:lvlText w:val="o"/>
      <w:lvlJc w:val="left"/>
      <w:pPr>
        <w:ind w:left="1409" w:hanging="360"/>
      </w:pPr>
      <w:rPr>
        <w:rFonts w:ascii="Courier New" w:hAnsi="Courier New" w:cs="Courier New" w:hint="default"/>
      </w:rPr>
    </w:lvl>
    <w:lvl w:ilvl="2" w:tplc="08070005" w:tentative="1">
      <w:start w:val="1"/>
      <w:numFmt w:val="bullet"/>
      <w:lvlText w:val=""/>
      <w:lvlJc w:val="left"/>
      <w:pPr>
        <w:ind w:left="2129" w:hanging="360"/>
      </w:pPr>
      <w:rPr>
        <w:rFonts w:ascii="Wingdings" w:hAnsi="Wingdings" w:hint="default"/>
      </w:rPr>
    </w:lvl>
    <w:lvl w:ilvl="3" w:tplc="08070001" w:tentative="1">
      <w:start w:val="1"/>
      <w:numFmt w:val="bullet"/>
      <w:lvlText w:val=""/>
      <w:lvlJc w:val="left"/>
      <w:pPr>
        <w:ind w:left="2849" w:hanging="360"/>
      </w:pPr>
      <w:rPr>
        <w:rFonts w:ascii="Symbol" w:hAnsi="Symbol" w:hint="default"/>
      </w:rPr>
    </w:lvl>
    <w:lvl w:ilvl="4" w:tplc="08070003" w:tentative="1">
      <w:start w:val="1"/>
      <w:numFmt w:val="bullet"/>
      <w:lvlText w:val="o"/>
      <w:lvlJc w:val="left"/>
      <w:pPr>
        <w:ind w:left="3569" w:hanging="360"/>
      </w:pPr>
      <w:rPr>
        <w:rFonts w:ascii="Courier New" w:hAnsi="Courier New" w:cs="Courier New" w:hint="default"/>
      </w:rPr>
    </w:lvl>
    <w:lvl w:ilvl="5" w:tplc="08070005" w:tentative="1">
      <w:start w:val="1"/>
      <w:numFmt w:val="bullet"/>
      <w:lvlText w:val=""/>
      <w:lvlJc w:val="left"/>
      <w:pPr>
        <w:ind w:left="4289" w:hanging="360"/>
      </w:pPr>
      <w:rPr>
        <w:rFonts w:ascii="Wingdings" w:hAnsi="Wingdings" w:hint="default"/>
      </w:rPr>
    </w:lvl>
    <w:lvl w:ilvl="6" w:tplc="08070001" w:tentative="1">
      <w:start w:val="1"/>
      <w:numFmt w:val="bullet"/>
      <w:lvlText w:val=""/>
      <w:lvlJc w:val="left"/>
      <w:pPr>
        <w:ind w:left="5009" w:hanging="360"/>
      </w:pPr>
      <w:rPr>
        <w:rFonts w:ascii="Symbol" w:hAnsi="Symbol" w:hint="default"/>
      </w:rPr>
    </w:lvl>
    <w:lvl w:ilvl="7" w:tplc="08070003" w:tentative="1">
      <w:start w:val="1"/>
      <w:numFmt w:val="bullet"/>
      <w:lvlText w:val="o"/>
      <w:lvlJc w:val="left"/>
      <w:pPr>
        <w:ind w:left="5729" w:hanging="360"/>
      </w:pPr>
      <w:rPr>
        <w:rFonts w:ascii="Courier New" w:hAnsi="Courier New" w:cs="Courier New" w:hint="default"/>
      </w:rPr>
    </w:lvl>
    <w:lvl w:ilvl="8" w:tplc="08070005" w:tentative="1">
      <w:start w:val="1"/>
      <w:numFmt w:val="bullet"/>
      <w:lvlText w:val=""/>
      <w:lvlJc w:val="left"/>
      <w:pPr>
        <w:ind w:left="6449" w:hanging="360"/>
      </w:pPr>
      <w:rPr>
        <w:rFonts w:ascii="Wingdings" w:hAnsi="Wingdings" w:hint="default"/>
      </w:rPr>
    </w:lvl>
  </w:abstractNum>
  <w:abstractNum w:abstractNumId="3" w15:restartNumberingAfterBreak="0">
    <w:nsid w:val="39C74DB7"/>
    <w:multiLevelType w:val="hybridMultilevel"/>
    <w:tmpl w:val="9746F442"/>
    <w:lvl w:ilvl="0" w:tplc="711CC910">
      <w:start w:val="1"/>
      <w:numFmt w:val="bullet"/>
      <w:lvlText w:val="☐"/>
      <w:lvlJc w:val="left"/>
      <w:pPr>
        <w:ind w:left="329" w:hanging="360"/>
      </w:pPr>
      <w:rPr>
        <w:rFonts w:hint="default"/>
      </w:rPr>
    </w:lvl>
    <w:lvl w:ilvl="1" w:tplc="FFFFFFFF" w:tentative="1">
      <w:start w:val="1"/>
      <w:numFmt w:val="bullet"/>
      <w:lvlText w:val="o"/>
      <w:lvlJc w:val="left"/>
      <w:pPr>
        <w:ind w:left="1049" w:hanging="360"/>
      </w:pPr>
      <w:rPr>
        <w:rFonts w:ascii="Courier New" w:hAnsi="Courier New" w:cs="Courier New" w:hint="default"/>
      </w:rPr>
    </w:lvl>
    <w:lvl w:ilvl="2" w:tplc="FFFFFFFF" w:tentative="1">
      <w:start w:val="1"/>
      <w:numFmt w:val="bullet"/>
      <w:lvlText w:val=""/>
      <w:lvlJc w:val="left"/>
      <w:pPr>
        <w:ind w:left="1769" w:hanging="360"/>
      </w:pPr>
      <w:rPr>
        <w:rFonts w:ascii="Wingdings" w:hAnsi="Wingdings" w:hint="default"/>
      </w:rPr>
    </w:lvl>
    <w:lvl w:ilvl="3" w:tplc="FFFFFFFF" w:tentative="1">
      <w:start w:val="1"/>
      <w:numFmt w:val="bullet"/>
      <w:lvlText w:val=""/>
      <w:lvlJc w:val="left"/>
      <w:pPr>
        <w:ind w:left="2489" w:hanging="360"/>
      </w:pPr>
      <w:rPr>
        <w:rFonts w:ascii="Symbol" w:hAnsi="Symbol" w:hint="default"/>
      </w:rPr>
    </w:lvl>
    <w:lvl w:ilvl="4" w:tplc="FFFFFFFF" w:tentative="1">
      <w:start w:val="1"/>
      <w:numFmt w:val="bullet"/>
      <w:lvlText w:val="o"/>
      <w:lvlJc w:val="left"/>
      <w:pPr>
        <w:ind w:left="3209" w:hanging="360"/>
      </w:pPr>
      <w:rPr>
        <w:rFonts w:ascii="Courier New" w:hAnsi="Courier New" w:cs="Courier New" w:hint="default"/>
      </w:rPr>
    </w:lvl>
    <w:lvl w:ilvl="5" w:tplc="FFFFFFFF" w:tentative="1">
      <w:start w:val="1"/>
      <w:numFmt w:val="bullet"/>
      <w:lvlText w:val=""/>
      <w:lvlJc w:val="left"/>
      <w:pPr>
        <w:ind w:left="3929" w:hanging="360"/>
      </w:pPr>
      <w:rPr>
        <w:rFonts w:ascii="Wingdings" w:hAnsi="Wingdings" w:hint="default"/>
      </w:rPr>
    </w:lvl>
    <w:lvl w:ilvl="6" w:tplc="FFFFFFFF" w:tentative="1">
      <w:start w:val="1"/>
      <w:numFmt w:val="bullet"/>
      <w:lvlText w:val=""/>
      <w:lvlJc w:val="left"/>
      <w:pPr>
        <w:ind w:left="4649" w:hanging="360"/>
      </w:pPr>
      <w:rPr>
        <w:rFonts w:ascii="Symbol" w:hAnsi="Symbol" w:hint="default"/>
      </w:rPr>
    </w:lvl>
    <w:lvl w:ilvl="7" w:tplc="FFFFFFFF" w:tentative="1">
      <w:start w:val="1"/>
      <w:numFmt w:val="bullet"/>
      <w:lvlText w:val="o"/>
      <w:lvlJc w:val="left"/>
      <w:pPr>
        <w:ind w:left="5369" w:hanging="360"/>
      </w:pPr>
      <w:rPr>
        <w:rFonts w:ascii="Courier New" w:hAnsi="Courier New" w:cs="Courier New" w:hint="default"/>
      </w:rPr>
    </w:lvl>
    <w:lvl w:ilvl="8" w:tplc="FFFFFFFF" w:tentative="1">
      <w:start w:val="1"/>
      <w:numFmt w:val="bullet"/>
      <w:lvlText w:val=""/>
      <w:lvlJc w:val="left"/>
      <w:pPr>
        <w:ind w:left="6089" w:hanging="360"/>
      </w:pPr>
      <w:rPr>
        <w:rFonts w:ascii="Wingdings" w:hAnsi="Wingdings" w:hint="default"/>
      </w:rPr>
    </w:lvl>
  </w:abstractNum>
  <w:abstractNum w:abstractNumId="4" w15:restartNumberingAfterBreak="0">
    <w:nsid w:val="46142015"/>
    <w:multiLevelType w:val="hybridMultilevel"/>
    <w:tmpl w:val="FEBAC7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6D11021"/>
    <w:multiLevelType w:val="hybridMultilevel"/>
    <w:tmpl w:val="462689C4"/>
    <w:lvl w:ilvl="0" w:tplc="08070001">
      <w:start w:val="1"/>
      <w:numFmt w:val="bullet"/>
      <w:lvlText w:val=""/>
      <w:lvlJc w:val="left"/>
      <w:pPr>
        <w:ind w:left="329" w:hanging="360"/>
      </w:pPr>
      <w:rPr>
        <w:rFonts w:ascii="Symbol" w:hAnsi="Symbol" w:hint="default"/>
      </w:rPr>
    </w:lvl>
    <w:lvl w:ilvl="1" w:tplc="FFFFFFFF" w:tentative="1">
      <w:start w:val="1"/>
      <w:numFmt w:val="bullet"/>
      <w:lvlText w:val="o"/>
      <w:lvlJc w:val="left"/>
      <w:pPr>
        <w:ind w:left="1049" w:hanging="360"/>
      </w:pPr>
      <w:rPr>
        <w:rFonts w:ascii="Courier New" w:hAnsi="Courier New" w:cs="Courier New" w:hint="default"/>
      </w:rPr>
    </w:lvl>
    <w:lvl w:ilvl="2" w:tplc="FFFFFFFF" w:tentative="1">
      <w:start w:val="1"/>
      <w:numFmt w:val="bullet"/>
      <w:lvlText w:val=""/>
      <w:lvlJc w:val="left"/>
      <w:pPr>
        <w:ind w:left="1769" w:hanging="360"/>
      </w:pPr>
      <w:rPr>
        <w:rFonts w:ascii="Wingdings" w:hAnsi="Wingdings" w:hint="default"/>
      </w:rPr>
    </w:lvl>
    <w:lvl w:ilvl="3" w:tplc="FFFFFFFF" w:tentative="1">
      <w:start w:val="1"/>
      <w:numFmt w:val="bullet"/>
      <w:lvlText w:val=""/>
      <w:lvlJc w:val="left"/>
      <w:pPr>
        <w:ind w:left="2489" w:hanging="360"/>
      </w:pPr>
      <w:rPr>
        <w:rFonts w:ascii="Symbol" w:hAnsi="Symbol" w:hint="default"/>
      </w:rPr>
    </w:lvl>
    <w:lvl w:ilvl="4" w:tplc="FFFFFFFF" w:tentative="1">
      <w:start w:val="1"/>
      <w:numFmt w:val="bullet"/>
      <w:lvlText w:val="o"/>
      <w:lvlJc w:val="left"/>
      <w:pPr>
        <w:ind w:left="3209" w:hanging="360"/>
      </w:pPr>
      <w:rPr>
        <w:rFonts w:ascii="Courier New" w:hAnsi="Courier New" w:cs="Courier New" w:hint="default"/>
      </w:rPr>
    </w:lvl>
    <w:lvl w:ilvl="5" w:tplc="FFFFFFFF" w:tentative="1">
      <w:start w:val="1"/>
      <w:numFmt w:val="bullet"/>
      <w:lvlText w:val=""/>
      <w:lvlJc w:val="left"/>
      <w:pPr>
        <w:ind w:left="3929" w:hanging="360"/>
      </w:pPr>
      <w:rPr>
        <w:rFonts w:ascii="Wingdings" w:hAnsi="Wingdings" w:hint="default"/>
      </w:rPr>
    </w:lvl>
    <w:lvl w:ilvl="6" w:tplc="FFFFFFFF" w:tentative="1">
      <w:start w:val="1"/>
      <w:numFmt w:val="bullet"/>
      <w:lvlText w:val=""/>
      <w:lvlJc w:val="left"/>
      <w:pPr>
        <w:ind w:left="4649" w:hanging="360"/>
      </w:pPr>
      <w:rPr>
        <w:rFonts w:ascii="Symbol" w:hAnsi="Symbol" w:hint="default"/>
      </w:rPr>
    </w:lvl>
    <w:lvl w:ilvl="7" w:tplc="FFFFFFFF" w:tentative="1">
      <w:start w:val="1"/>
      <w:numFmt w:val="bullet"/>
      <w:lvlText w:val="o"/>
      <w:lvlJc w:val="left"/>
      <w:pPr>
        <w:ind w:left="5369" w:hanging="360"/>
      </w:pPr>
      <w:rPr>
        <w:rFonts w:ascii="Courier New" w:hAnsi="Courier New" w:cs="Courier New" w:hint="default"/>
      </w:rPr>
    </w:lvl>
    <w:lvl w:ilvl="8" w:tplc="FFFFFFFF" w:tentative="1">
      <w:start w:val="1"/>
      <w:numFmt w:val="bullet"/>
      <w:lvlText w:val=""/>
      <w:lvlJc w:val="left"/>
      <w:pPr>
        <w:ind w:left="6089" w:hanging="360"/>
      </w:pPr>
      <w:rPr>
        <w:rFonts w:ascii="Wingdings" w:hAnsi="Wingdings" w:hint="default"/>
      </w:rPr>
    </w:lvl>
  </w:abstractNum>
  <w:abstractNum w:abstractNumId="6" w15:restartNumberingAfterBreak="0">
    <w:nsid w:val="5F4F2FD1"/>
    <w:multiLevelType w:val="hybridMultilevel"/>
    <w:tmpl w:val="5A6C54E6"/>
    <w:lvl w:ilvl="0" w:tplc="711CC910">
      <w:start w:val="1"/>
      <w:numFmt w:val="bullet"/>
      <w:lvlText w:val="☐"/>
      <w:lvlJc w:val="left"/>
      <w:pPr>
        <w:ind w:left="360" w:hanging="360"/>
      </w:pPr>
    </w:lvl>
    <w:lvl w:ilvl="1" w:tplc="19481D58">
      <w:numFmt w:val="decimal"/>
      <w:lvlText w:val=""/>
      <w:lvlJc w:val="left"/>
    </w:lvl>
    <w:lvl w:ilvl="2" w:tplc="FA46E204">
      <w:numFmt w:val="decimal"/>
      <w:lvlText w:val=""/>
      <w:lvlJc w:val="left"/>
    </w:lvl>
    <w:lvl w:ilvl="3" w:tplc="4F96AF2E">
      <w:numFmt w:val="decimal"/>
      <w:lvlText w:val=""/>
      <w:lvlJc w:val="left"/>
    </w:lvl>
    <w:lvl w:ilvl="4" w:tplc="F3EC29EE">
      <w:numFmt w:val="decimal"/>
      <w:lvlText w:val=""/>
      <w:lvlJc w:val="left"/>
    </w:lvl>
    <w:lvl w:ilvl="5" w:tplc="E272EABE">
      <w:numFmt w:val="decimal"/>
      <w:lvlText w:val=""/>
      <w:lvlJc w:val="left"/>
    </w:lvl>
    <w:lvl w:ilvl="6" w:tplc="3FE6D400">
      <w:numFmt w:val="decimal"/>
      <w:lvlText w:val=""/>
      <w:lvlJc w:val="left"/>
    </w:lvl>
    <w:lvl w:ilvl="7" w:tplc="AFC245F0">
      <w:numFmt w:val="decimal"/>
      <w:lvlText w:val=""/>
      <w:lvlJc w:val="left"/>
    </w:lvl>
    <w:lvl w:ilvl="8" w:tplc="7FF084E6">
      <w:numFmt w:val="decimal"/>
      <w:lvlText w:val=""/>
      <w:lvlJc w:val="left"/>
    </w:lvl>
  </w:abstractNum>
  <w:num w:numId="1" w16cid:durableId="1813060037">
    <w:abstractNumId w:val="1"/>
  </w:num>
  <w:num w:numId="2" w16cid:durableId="121848069">
    <w:abstractNumId w:val="2"/>
  </w:num>
  <w:num w:numId="3" w16cid:durableId="420225198">
    <w:abstractNumId w:val="0"/>
  </w:num>
  <w:num w:numId="4" w16cid:durableId="1946230135">
    <w:abstractNumId w:val="5"/>
  </w:num>
  <w:num w:numId="5" w16cid:durableId="1018389035">
    <w:abstractNumId w:val="6"/>
    <w:lvlOverride w:ilvl="0">
      <w:startOverride w:val="1"/>
    </w:lvlOverride>
  </w:num>
  <w:num w:numId="6" w16cid:durableId="567499296">
    <w:abstractNumId w:val="4"/>
  </w:num>
  <w:num w:numId="7" w16cid:durableId="427191532">
    <w:abstractNumId w:val="6"/>
  </w:num>
  <w:num w:numId="8" w16cid:durableId="88771738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activeWritingStyle w:appName="MSWord" w:lang="de-CH" w:vendorID="9" w:dllVersion="512" w:checkStyle="1"/>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290"/>
    <w:rsid w:val="00000814"/>
    <w:rsid w:val="000016FD"/>
    <w:rsid w:val="00003044"/>
    <w:rsid w:val="00003305"/>
    <w:rsid w:val="00010185"/>
    <w:rsid w:val="00012C13"/>
    <w:rsid w:val="00021339"/>
    <w:rsid w:val="0003525A"/>
    <w:rsid w:val="000510B2"/>
    <w:rsid w:val="00055441"/>
    <w:rsid w:val="000639FD"/>
    <w:rsid w:val="000B3A7D"/>
    <w:rsid w:val="000D76B7"/>
    <w:rsid w:val="000E7AA0"/>
    <w:rsid w:val="00124CBC"/>
    <w:rsid w:val="00125F0F"/>
    <w:rsid w:val="00126E86"/>
    <w:rsid w:val="0013307C"/>
    <w:rsid w:val="00134660"/>
    <w:rsid w:val="00142C87"/>
    <w:rsid w:val="00181311"/>
    <w:rsid w:val="00185CD0"/>
    <w:rsid w:val="0018796B"/>
    <w:rsid w:val="00196377"/>
    <w:rsid w:val="001A06D1"/>
    <w:rsid w:val="001A185B"/>
    <w:rsid w:val="001B4861"/>
    <w:rsid w:val="001B71E9"/>
    <w:rsid w:val="001C31B7"/>
    <w:rsid w:val="001C5177"/>
    <w:rsid w:val="001D5530"/>
    <w:rsid w:val="001F328D"/>
    <w:rsid w:val="001F45AC"/>
    <w:rsid w:val="001F5B82"/>
    <w:rsid w:val="00211BA4"/>
    <w:rsid w:val="002140E3"/>
    <w:rsid w:val="002408FA"/>
    <w:rsid w:val="00256DCA"/>
    <w:rsid w:val="002763C0"/>
    <w:rsid w:val="0029326A"/>
    <w:rsid w:val="002A1C49"/>
    <w:rsid w:val="002D0535"/>
    <w:rsid w:val="002D5E57"/>
    <w:rsid w:val="002F0648"/>
    <w:rsid w:val="002F60D9"/>
    <w:rsid w:val="002F69F6"/>
    <w:rsid w:val="00311EF0"/>
    <w:rsid w:val="0031266B"/>
    <w:rsid w:val="003138C2"/>
    <w:rsid w:val="003144F4"/>
    <w:rsid w:val="00320D6A"/>
    <w:rsid w:val="0032210C"/>
    <w:rsid w:val="00344F78"/>
    <w:rsid w:val="00345E60"/>
    <w:rsid w:val="00373343"/>
    <w:rsid w:val="00382336"/>
    <w:rsid w:val="003840AE"/>
    <w:rsid w:val="00386B86"/>
    <w:rsid w:val="003920BD"/>
    <w:rsid w:val="00397D75"/>
    <w:rsid w:val="003A3E68"/>
    <w:rsid w:val="003A4746"/>
    <w:rsid w:val="003A5142"/>
    <w:rsid w:val="003B692A"/>
    <w:rsid w:val="003C0350"/>
    <w:rsid w:val="003C238A"/>
    <w:rsid w:val="003C53B2"/>
    <w:rsid w:val="003D3BC4"/>
    <w:rsid w:val="003D40FE"/>
    <w:rsid w:val="003E1418"/>
    <w:rsid w:val="003E4426"/>
    <w:rsid w:val="003E4B37"/>
    <w:rsid w:val="003E75A5"/>
    <w:rsid w:val="003F3AE7"/>
    <w:rsid w:val="004145CC"/>
    <w:rsid w:val="004207EA"/>
    <w:rsid w:val="00436816"/>
    <w:rsid w:val="004446E1"/>
    <w:rsid w:val="00454E3F"/>
    <w:rsid w:val="00466878"/>
    <w:rsid w:val="00467E05"/>
    <w:rsid w:val="004719FA"/>
    <w:rsid w:val="00471D9F"/>
    <w:rsid w:val="00472528"/>
    <w:rsid w:val="004851DA"/>
    <w:rsid w:val="00486FD1"/>
    <w:rsid w:val="00490272"/>
    <w:rsid w:val="00490D7B"/>
    <w:rsid w:val="00493DCC"/>
    <w:rsid w:val="004A0C39"/>
    <w:rsid w:val="004A270F"/>
    <w:rsid w:val="004A35F8"/>
    <w:rsid w:val="004A45E3"/>
    <w:rsid w:val="004B32C2"/>
    <w:rsid w:val="004B43D0"/>
    <w:rsid w:val="004B73B7"/>
    <w:rsid w:val="004C55BA"/>
    <w:rsid w:val="004C67BD"/>
    <w:rsid w:val="004E6F06"/>
    <w:rsid w:val="005012ED"/>
    <w:rsid w:val="0050583F"/>
    <w:rsid w:val="00507F0D"/>
    <w:rsid w:val="00524D74"/>
    <w:rsid w:val="00530BC4"/>
    <w:rsid w:val="00532B7C"/>
    <w:rsid w:val="005433AC"/>
    <w:rsid w:val="00550881"/>
    <w:rsid w:val="005554B7"/>
    <w:rsid w:val="005565A5"/>
    <w:rsid w:val="005751DB"/>
    <w:rsid w:val="0059487D"/>
    <w:rsid w:val="005A6AEB"/>
    <w:rsid w:val="005B03CD"/>
    <w:rsid w:val="005C2909"/>
    <w:rsid w:val="005D178C"/>
    <w:rsid w:val="005D5F60"/>
    <w:rsid w:val="005E3D73"/>
    <w:rsid w:val="005E52E2"/>
    <w:rsid w:val="00605290"/>
    <w:rsid w:val="00607410"/>
    <w:rsid w:val="0061581C"/>
    <w:rsid w:val="00616FAD"/>
    <w:rsid w:val="00627BD0"/>
    <w:rsid w:val="0063535C"/>
    <w:rsid w:val="006358BF"/>
    <w:rsid w:val="00660F92"/>
    <w:rsid w:val="006647BD"/>
    <w:rsid w:val="00667AEC"/>
    <w:rsid w:val="006702A5"/>
    <w:rsid w:val="00671E84"/>
    <w:rsid w:val="00673095"/>
    <w:rsid w:val="006840A3"/>
    <w:rsid w:val="0068433C"/>
    <w:rsid w:val="006A1E7D"/>
    <w:rsid w:val="006A28EB"/>
    <w:rsid w:val="006D5CCD"/>
    <w:rsid w:val="006D6BC2"/>
    <w:rsid w:val="006E1ECC"/>
    <w:rsid w:val="006F3FCA"/>
    <w:rsid w:val="00703658"/>
    <w:rsid w:val="007137FA"/>
    <w:rsid w:val="007502F5"/>
    <w:rsid w:val="007A3545"/>
    <w:rsid w:val="007B1F6F"/>
    <w:rsid w:val="007B2802"/>
    <w:rsid w:val="007B2F7E"/>
    <w:rsid w:val="007B41BC"/>
    <w:rsid w:val="007B5CE2"/>
    <w:rsid w:val="007C00A7"/>
    <w:rsid w:val="007C5073"/>
    <w:rsid w:val="007D1701"/>
    <w:rsid w:val="007E5CA3"/>
    <w:rsid w:val="007F01DC"/>
    <w:rsid w:val="007F32AF"/>
    <w:rsid w:val="007F3BF4"/>
    <w:rsid w:val="007F64EE"/>
    <w:rsid w:val="00802644"/>
    <w:rsid w:val="00803389"/>
    <w:rsid w:val="008047B1"/>
    <w:rsid w:val="00810AD9"/>
    <w:rsid w:val="008160A8"/>
    <w:rsid w:val="0082341D"/>
    <w:rsid w:val="0083133D"/>
    <w:rsid w:val="00854BDD"/>
    <w:rsid w:val="00856B7A"/>
    <w:rsid w:val="008817FC"/>
    <w:rsid w:val="00895B88"/>
    <w:rsid w:val="008C40FB"/>
    <w:rsid w:val="008D04E7"/>
    <w:rsid w:val="008D2317"/>
    <w:rsid w:val="008D6D68"/>
    <w:rsid w:val="008D7455"/>
    <w:rsid w:val="0090546A"/>
    <w:rsid w:val="00905E51"/>
    <w:rsid w:val="00913DC8"/>
    <w:rsid w:val="009178FC"/>
    <w:rsid w:val="00922DFA"/>
    <w:rsid w:val="00923CAE"/>
    <w:rsid w:val="00926405"/>
    <w:rsid w:val="00931E09"/>
    <w:rsid w:val="0093542D"/>
    <w:rsid w:val="009427CE"/>
    <w:rsid w:val="009431BE"/>
    <w:rsid w:val="00943547"/>
    <w:rsid w:val="009454E1"/>
    <w:rsid w:val="00953264"/>
    <w:rsid w:val="00966613"/>
    <w:rsid w:val="00994549"/>
    <w:rsid w:val="009964FE"/>
    <w:rsid w:val="009A0B1C"/>
    <w:rsid w:val="009A1544"/>
    <w:rsid w:val="009B6609"/>
    <w:rsid w:val="009C0000"/>
    <w:rsid w:val="009C5EDF"/>
    <w:rsid w:val="009D127C"/>
    <w:rsid w:val="009F1197"/>
    <w:rsid w:val="009F3A40"/>
    <w:rsid w:val="00A01359"/>
    <w:rsid w:val="00A13A3E"/>
    <w:rsid w:val="00A23F69"/>
    <w:rsid w:val="00A412E5"/>
    <w:rsid w:val="00A4274E"/>
    <w:rsid w:val="00A52CB3"/>
    <w:rsid w:val="00A554F3"/>
    <w:rsid w:val="00A67E5C"/>
    <w:rsid w:val="00A7434E"/>
    <w:rsid w:val="00A80A1D"/>
    <w:rsid w:val="00A909B0"/>
    <w:rsid w:val="00AB1BEE"/>
    <w:rsid w:val="00AB29D5"/>
    <w:rsid w:val="00AB2AD8"/>
    <w:rsid w:val="00AB3CF8"/>
    <w:rsid w:val="00AB70F5"/>
    <w:rsid w:val="00AC5739"/>
    <w:rsid w:val="00AD6590"/>
    <w:rsid w:val="00AE24E1"/>
    <w:rsid w:val="00B02A76"/>
    <w:rsid w:val="00B03FAB"/>
    <w:rsid w:val="00B050DF"/>
    <w:rsid w:val="00B05EE1"/>
    <w:rsid w:val="00B118E2"/>
    <w:rsid w:val="00B157CC"/>
    <w:rsid w:val="00B170EE"/>
    <w:rsid w:val="00B202D0"/>
    <w:rsid w:val="00B23505"/>
    <w:rsid w:val="00B64B04"/>
    <w:rsid w:val="00B675D5"/>
    <w:rsid w:val="00B77DC8"/>
    <w:rsid w:val="00B859D7"/>
    <w:rsid w:val="00B86113"/>
    <w:rsid w:val="00BA20F6"/>
    <w:rsid w:val="00BA355F"/>
    <w:rsid w:val="00BC41FD"/>
    <w:rsid w:val="00BD00C9"/>
    <w:rsid w:val="00BE0DB0"/>
    <w:rsid w:val="00BF144C"/>
    <w:rsid w:val="00BF74E7"/>
    <w:rsid w:val="00C07CB9"/>
    <w:rsid w:val="00C14936"/>
    <w:rsid w:val="00C323E1"/>
    <w:rsid w:val="00C34E00"/>
    <w:rsid w:val="00C368F4"/>
    <w:rsid w:val="00C37EE0"/>
    <w:rsid w:val="00C47ADB"/>
    <w:rsid w:val="00C57430"/>
    <w:rsid w:val="00C6045E"/>
    <w:rsid w:val="00C81786"/>
    <w:rsid w:val="00CA1EF8"/>
    <w:rsid w:val="00CA4975"/>
    <w:rsid w:val="00CB4D60"/>
    <w:rsid w:val="00CC0F9D"/>
    <w:rsid w:val="00CC7795"/>
    <w:rsid w:val="00CC77F1"/>
    <w:rsid w:val="00CD0449"/>
    <w:rsid w:val="00CD1AC0"/>
    <w:rsid w:val="00CD7BF7"/>
    <w:rsid w:val="00CE4A1D"/>
    <w:rsid w:val="00D036DC"/>
    <w:rsid w:val="00D0572C"/>
    <w:rsid w:val="00D0710D"/>
    <w:rsid w:val="00D16415"/>
    <w:rsid w:val="00D37FC3"/>
    <w:rsid w:val="00D413BE"/>
    <w:rsid w:val="00D54AD3"/>
    <w:rsid w:val="00D6185C"/>
    <w:rsid w:val="00D63D82"/>
    <w:rsid w:val="00D70077"/>
    <w:rsid w:val="00D712BE"/>
    <w:rsid w:val="00D72206"/>
    <w:rsid w:val="00D8692D"/>
    <w:rsid w:val="00D934C9"/>
    <w:rsid w:val="00DA3623"/>
    <w:rsid w:val="00DB2AAF"/>
    <w:rsid w:val="00DB3F6F"/>
    <w:rsid w:val="00DC353D"/>
    <w:rsid w:val="00DC5074"/>
    <w:rsid w:val="00DD7E15"/>
    <w:rsid w:val="00DE7BBE"/>
    <w:rsid w:val="00E04474"/>
    <w:rsid w:val="00E05AD3"/>
    <w:rsid w:val="00E24119"/>
    <w:rsid w:val="00E257CB"/>
    <w:rsid w:val="00E4395A"/>
    <w:rsid w:val="00E44BD1"/>
    <w:rsid w:val="00E562C4"/>
    <w:rsid w:val="00E64EDC"/>
    <w:rsid w:val="00E80D39"/>
    <w:rsid w:val="00E82342"/>
    <w:rsid w:val="00E82AAB"/>
    <w:rsid w:val="00E8497D"/>
    <w:rsid w:val="00EB03FA"/>
    <w:rsid w:val="00EB6B48"/>
    <w:rsid w:val="00EC5F37"/>
    <w:rsid w:val="00F12EC1"/>
    <w:rsid w:val="00F1472C"/>
    <w:rsid w:val="00F26B57"/>
    <w:rsid w:val="00F4205C"/>
    <w:rsid w:val="00F55289"/>
    <w:rsid w:val="00F63EA6"/>
    <w:rsid w:val="00F8195B"/>
    <w:rsid w:val="00F8217A"/>
    <w:rsid w:val="00F86EB6"/>
    <w:rsid w:val="00F93D57"/>
    <w:rsid w:val="00F962D1"/>
    <w:rsid w:val="00F9723E"/>
    <w:rsid w:val="00FA39DC"/>
    <w:rsid w:val="00FB2C97"/>
    <w:rsid w:val="00FD6657"/>
    <w:rsid w:val="00FE1D7A"/>
    <w:rsid w:val="00FE2DAF"/>
    <w:rsid w:val="00FF2C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7809"/>
  <w15:docId w15:val="{BBA70445-2AA0-48B4-9975-76FC2D99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B37"/>
    <w:rPr>
      <w:rFonts w:ascii="AGaramond LT" w:hAnsi="AGaramond LT"/>
      <w:sz w:val="24"/>
      <w:lang w:eastAsia="zh-CN"/>
    </w:rPr>
  </w:style>
  <w:style w:type="paragraph" w:styleId="berschrift1">
    <w:name w:val="heading 1"/>
    <w:basedOn w:val="Standard"/>
    <w:next w:val="Standard"/>
    <w:qFormat/>
    <w:rsid w:val="004446E1"/>
    <w:pPr>
      <w:keepNext/>
      <w:spacing w:before="40"/>
      <w:jc w:val="center"/>
      <w:outlineLvl w:val="0"/>
    </w:pPr>
    <w:rPr>
      <w:rFonts w:ascii="Frutiger 45 Light" w:hAnsi="Frutiger 45 Light"/>
      <w:b/>
      <w:sz w:val="44"/>
      <w:szCs w:val="44"/>
    </w:rPr>
  </w:style>
  <w:style w:type="paragraph" w:styleId="berschrift2">
    <w:name w:val="heading 2"/>
    <w:basedOn w:val="Standard"/>
    <w:next w:val="Standard"/>
    <w:link w:val="berschrift2Zchn"/>
    <w:qFormat/>
    <w:rsid w:val="004446E1"/>
    <w:pPr>
      <w:keepNext/>
      <w:outlineLvl w:val="1"/>
    </w:pPr>
    <w:rPr>
      <w:rFonts w:ascii="Frutiger 45 Light" w:hAnsi="Frutiger 45 Light"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446E1"/>
    <w:pPr>
      <w:tabs>
        <w:tab w:val="center" w:pos="4320"/>
        <w:tab w:val="right" w:pos="8640"/>
      </w:tabs>
    </w:pPr>
  </w:style>
  <w:style w:type="paragraph" w:styleId="Fuzeile">
    <w:name w:val="footer"/>
    <w:basedOn w:val="Standard"/>
    <w:link w:val="FuzeileZchn"/>
    <w:uiPriority w:val="99"/>
    <w:rsid w:val="004446E1"/>
    <w:pPr>
      <w:tabs>
        <w:tab w:val="center" w:pos="4320"/>
        <w:tab w:val="right" w:pos="8640"/>
      </w:tabs>
    </w:pPr>
  </w:style>
  <w:style w:type="character" w:styleId="Hyperlink">
    <w:name w:val="Hyperlink"/>
    <w:basedOn w:val="Absatz-Standardschriftart"/>
    <w:rsid w:val="004446E1"/>
    <w:rPr>
      <w:color w:val="0000FF"/>
      <w:u w:val="single"/>
    </w:rPr>
  </w:style>
  <w:style w:type="paragraph" w:styleId="Textkrper">
    <w:name w:val="Body Text"/>
    <w:basedOn w:val="Standard"/>
    <w:link w:val="TextkrperZchn"/>
    <w:rsid w:val="004446E1"/>
    <w:pPr>
      <w:tabs>
        <w:tab w:val="left" w:pos="6660"/>
      </w:tabs>
      <w:autoSpaceDE w:val="0"/>
      <w:autoSpaceDN w:val="0"/>
      <w:adjustRightInd w:val="0"/>
      <w:jc w:val="both"/>
    </w:pPr>
    <w:rPr>
      <w:rFonts w:ascii="Arial" w:hAnsi="Arial" w:cs="Arial"/>
      <w:sz w:val="20"/>
      <w:szCs w:val="22"/>
      <w:lang w:val="de-DE"/>
    </w:rPr>
  </w:style>
  <w:style w:type="character" w:styleId="Seitenzahl">
    <w:name w:val="page number"/>
    <w:basedOn w:val="Absatz-Standardschriftart"/>
    <w:rsid w:val="004446E1"/>
  </w:style>
  <w:style w:type="paragraph" w:styleId="Sprechblasentext">
    <w:name w:val="Balloon Text"/>
    <w:basedOn w:val="Standard"/>
    <w:semiHidden/>
    <w:rsid w:val="004446E1"/>
    <w:rPr>
      <w:rFonts w:ascii="Tahoma" w:hAnsi="Tahoma" w:cs="Tahoma"/>
      <w:sz w:val="16"/>
      <w:szCs w:val="16"/>
    </w:rPr>
  </w:style>
  <w:style w:type="paragraph" w:styleId="Textkrper2">
    <w:name w:val="Body Text 2"/>
    <w:basedOn w:val="Standard"/>
    <w:rsid w:val="004446E1"/>
    <w:pPr>
      <w:jc w:val="center"/>
    </w:pPr>
    <w:rPr>
      <w:rFonts w:ascii="Frutiger 45 Light" w:hAnsi="Frutiger 45 Light" w:cs="Arial"/>
      <w:b/>
      <w:sz w:val="20"/>
    </w:rPr>
  </w:style>
  <w:style w:type="character" w:customStyle="1" w:styleId="FuzeileZchn">
    <w:name w:val="Fußzeile Zchn"/>
    <w:basedOn w:val="Absatz-Standardschriftart"/>
    <w:link w:val="Fuzeile"/>
    <w:uiPriority w:val="99"/>
    <w:rsid w:val="00F93D57"/>
    <w:rPr>
      <w:rFonts w:ascii="AGaramond LT" w:hAnsi="AGaramond LT"/>
      <w:sz w:val="24"/>
      <w:lang w:eastAsia="zh-CN"/>
    </w:rPr>
  </w:style>
  <w:style w:type="character" w:customStyle="1" w:styleId="berschrift2Zchn">
    <w:name w:val="Überschrift 2 Zchn"/>
    <w:basedOn w:val="Absatz-Standardschriftart"/>
    <w:link w:val="berschrift2"/>
    <w:rsid w:val="00000814"/>
    <w:rPr>
      <w:rFonts w:ascii="Frutiger 45 Light" w:hAnsi="Frutiger 45 Light" w:cs="Arial"/>
      <w:b/>
      <w:bCs/>
      <w:sz w:val="24"/>
      <w:lang w:eastAsia="zh-CN"/>
    </w:rPr>
  </w:style>
  <w:style w:type="character" w:customStyle="1" w:styleId="TextkrperZchn">
    <w:name w:val="Textkörper Zchn"/>
    <w:basedOn w:val="Absatz-Standardschriftart"/>
    <w:link w:val="Textkrper"/>
    <w:rsid w:val="00000814"/>
    <w:rPr>
      <w:rFonts w:ascii="Arial" w:hAnsi="Arial" w:cs="Arial"/>
      <w:szCs w:val="22"/>
      <w:lang w:val="de-DE" w:eastAsia="zh-CN"/>
    </w:rPr>
  </w:style>
  <w:style w:type="table" w:styleId="Tabellenraster">
    <w:name w:val="Table Grid"/>
    <w:basedOn w:val="NormaleTabelle"/>
    <w:rsid w:val="00397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140E3"/>
    <w:rPr>
      <w:color w:val="605E5C"/>
      <w:shd w:val="clear" w:color="auto" w:fill="E1DFDD"/>
    </w:rPr>
  </w:style>
  <w:style w:type="paragraph" w:styleId="Listenabsatz">
    <w:name w:val="List Paragraph"/>
    <w:basedOn w:val="Standard"/>
    <w:qFormat/>
    <w:rsid w:val="00E44BD1"/>
    <w:pPr>
      <w:ind w:left="720"/>
      <w:contextualSpacing/>
    </w:pPr>
  </w:style>
  <w:style w:type="character" w:styleId="Platzhaltertext">
    <w:name w:val="Placeholder Text"/>
    <w:basedOn w:val="Absatz-Standardschriftart"/>
    <w:uiPriority w:val="99"/>
    <w:semiHidden/>
    <w:rsid w:val="00E44BD1"/>
    <w:rPr>
      <w:color w:val="808080"/>
    </w:rPr>
  </w:style>
  <w:style w:type="paragraph" w:customStyle="1" w:styleId="Standardgold">
    <w:name w:val="Standard gold"/>
    <w:basedOn w:val="Standard"/>
    <w:link w:val="StandardgoldZchn"/>
    <w:qFormat/>
    <w:rsid w:val="00E82AAB"/>
    <w:pPr>
      <w:tabs>
        <w:tab w:val="left" w:pos="5245"/>
        <w:tab w:val="right" w:pos="8222"/>
      </w:tabs>
    </w:pPr>
    <w:rPr>
      <w:rFonts w:ascii="Arial" w:eastAsiaTheme="minorHAnsi" w:hAnsi="Arial" w:cstheme="minorHAnsi"/>
      <w:color w:val="998542"/>
      <w:sz w:val="20"/>
      <w:lang w:eastAsia="en-US"/>
    </w:rPr>
  </w:style>
  <w:style w:type="character" w:customStyle="1" w:styleId="StandardgoldZchn">
    <w:name w:val="Standard gold Zchn"/>
    <w:basedOn w:val="Absatz-Standardschriftart"/>
    <w:link w:val="Standardgold"/>
    <w:rsid w:val="00E82AAB"/>
    <w:rPr>
      <w:rFonts w:ascii="Arial" w:eastAsiaTheme="minorHAnsi" w:hAnsi="Arial" w:cstheme="minorHAnsi"/>
      <w:color w:val="998542"/>
      <w:lang w:eastAsia="en-US"/>
    </w:rPr>
  </w:style>
  <w:style w:type="paragraph" w:customStyle="1" w:styleId="berschriftKapitel-ohnenr">
    <w:name w:val="Überschrift Kapitel - ohne nr."/>
    <w:basedOn w:val="Standard"/>
    <w:next w:val="Standard"/>
    <w:qFormat/>
    <w:rsid w:val="00003305"/>
    <w:pPr>
      <w:suppressAutoHyphens/>
      <w:autoSpaceDE w:val="0"/>
      <w:autoSpaceDN w:val="0"/>
      <w:adjustRightInd w:val="0"/>
      <w:spacing w:line="288" w:lineRule="auto"/>
      <w:textAlignment w:val="center"/>
    </w:pPr>
    <w:rPr>
      <w:rFonts w:ascii="Georgia" w:eastAsiaTheme="minorHAnsi" w:hAnsi="Georgia" w:cs="Arial"/>
      <w:b/>
      <w:color w:val="4F81BD" w:themeColor="accent1"/>
      <w:sz w:val="72"/>
      <w:lang w:val="en-GB" w:eastAsia="en-US"/>
    </w:rPr>
  </w:style>
  <w:style w:type="character" w:customStyle="1" w:styleId="KopfzeileZchn">
    <w:name w:val="Kopfzeile Zchn"/>
    <w:basedOn w:val="Absatz-Standardschriftart"/>
    <w:link w:val="Kopfzeile"/>
    <w:uiPriority w:val="99"/>
    <w:rsid w:val="00AB1BEE"/>
    <w:rPr>
      <w:rFonts w:ascii="AGaramond LT" w:hAnsi="AGaramond LT"/>
      <w:sz w:val="24"/>
      <w:lang w:eastAsia="zh-CN"/>
    </w:rPr>
  </w:style>
  <w:style w:type="paragraph" w:customStyle="1" w:styleId="bpTabellenweissschwarz">
    <w:name w:val="bp Tabellen weiss schwarz"/>
    <w:basedOn w:val="Standard"/>
    <w:link w:val="bpTabellenweissschwarzZchn"/>
    <w:autoRedefine/>
    <w:rsid w:val="006840A3"/>
    <w:pPr>
      <w:tabs>
        <w:tab w:val="left" w:pos="3106"/>
      </w:tabs>
      <w:ind w:right="90"/>
    </w:pPr>
    <w:rPr>
      <w:rFonts w:ascii="Helvetica 55 Roman" w:hAnsi="Helvetica 55 Roman"/>
      <w:spacing w:val="4"/>
      <w:sz w:val="20"/>
      <w:lang w:val="de-DE" w:eastAsia="de-DE"/>
    </w:rPr>
  </w:style>
  <w:style w:type="character" w:customStyle="1" w:styleId="bpTabellenweissschwarzZchn">
    <w:name w:val="bp Tabellen weiss schwarz Zchn"/>
    <w:link w:val="bpTabellenweissschwarz"/>
    <w:rsid w:val="006840A3"/>
    <w:rPr>
      <w:rFonts w:ascii="Helvetica 55 Roman" w:hAnsi="Helvetica 55 Roman"/>
      <w:spacing w:val="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121372">
      <w:bodyDiv w:val="1"/>
      <w:marLeft w:val="0"/>
      <w:marRight w:val="0"/>
      <w:marTop w:val="0"/>
      <w:marBottom w:val="0"/>
      <w:divBdr>
        <w:top w:val="none" w:sz="0" w:space="0" w:color="auto"/>
        <w:left w:val="none" w:sz="0" w:space="0" w:color="auto"/>
        <w:bottom w:val="none" w:sz="0" w:space="0" w:color="auto"/>
        <w:right w:val="none" w:sz="0" w:space="0" w:color="auto"/>
      </w:divBdr>
    </w:div>
    <w:div w:id="66073486">
      <w:bodyDiv w:val="1"/>
      <w:marLeft w:val="0"/>
      <w:marRight w:val="0"/>
      <w:marTop w:val="0"/>
      <w:marBottom w:val="0"/>
      <w:divBdr>
        <w:top w:val="none" w:sz="0" w:space="0" w:color="auto"/>
        <w:left w:val="none" w:sz="0" w:space="0" w:color="auto"/>
        <w:bottom w:val="none" w:sz="0" w:space="0" w:color="auto"/>
        <w:right w:val="none" w:sz="0" w:space="0" w:color="auto"/>
      </w:divBdr>
    </w:div>
    <w:div w:id="307513209">
      <w:bodyDiv w:val="1"/>
      <w:marLeft w:val="0"/>
      <w:marRight w:val="0"/>
      <w:marTop w:val="0"/>
      <w:marBottom w:val="0"/>
      <w:divBdr>
        <w:top w:val="none" w:sz="0" w:space="0" w:color="auto"/>
        <w:left w:val="none" w:sz="0" w:space="0" w:color="auto"/>
        <w:bottom w:val="none" w:sz="0" w:space="0" w:color="auto"/>
        <w:right w:val="none" w:sz="0" w:space="0" w:color="auto"/>
      </w:divBdr>
    </w:div>
    <w:div w:id="772015986">
      <w:bodyDiv w:val="1"/>
      <w:marLeft w:val="0"/>
      <w:marRight w:val="0"/>
      <w:marTop w:val="0"/>
      <w:marBottom w:val="0"/>
      <w:divBdr>
        <w:top w:val="none" w:sz="0" w:space="0" w:color="auto"/>
        <w:left w:val="none" w:sz="0" w:space="0" w:color="auto"/>
        <w:bottom w:val="none" w:sz="0" w:space="0" w:color="auto"/>
        <w:right w:val="none" w:sz="0" w:space="0" w:color="auto"/>
      </w:divBdr>
    </w:div>
    <w:div w:id="827751849">
      <w:bodyDiv w:val="1"/>
      <w:marLeft w:val="0"/>
      <w:marRight w:val="0"/>
      <w:marTop w:val="0"/>
      <w:marBottom w:val="0"/>
      <w:divBdr>
        <w:top w:val="none" w:sz="0" w:space="0" w:color="auto"/>
        <w:left w:val="none" w:sz="0" w:space="0" w:color="auto"/>
        <w:bottom w:val="none" w:sz="0" w:space="0" w:color="auto"/>
        <w:right w:val="none" w:sz="0" w:space="0" w:color="auto"/>
      </w:divBdr>
    </w:div>
    <w:div w:id="843477988">
      <w:bodyDiv w:val="1"/>
      <w:marLeft w:val="0"/>
      <w:marRight w:val="0"/>
      <w:marTop w:val="0"/>
      <w:marBottom w:val="0"/>
      <w:divBdr>
        <w:top w:val="none" w:sz="0" w:space="0" w:color="auto"/>
        <w:left w:val="none" w:sz="0" w:space="0" w:color="auto"/>
        <w:bottom w:val="none" w:sz="0" w:space="0" w:color="auto"/>
        <w:right w:val="none" w:sz="0" w:space="0" w:color="auto"/>
      </w:divBdr>
    </w:div>
    <w:div w:id="843786252">
      <w:bodyDiv w:val="1"/>
      <w:marLeft w:val="0"/>
      <w:marRight w:val="0"/>
      <w:marTop w:val="0"/>
      <w:marBottom w:val="0"/>
      <w:divBdr>
        <w:top w:val="none" w:sz="0" w:space="0" w:color="auto"/>
        <w:left w:val="none" w:sz="0" w:space="0" w:color="auto"/>
        <w:bottom w:val="none" w:sz="0" w:space="0" w:color="auto"/>
        <w:right w:val="none" w:sz="0" w:space="0" w:color="auto"/>
      </w:divBdr>
    </w:div>
    <w:div w:id="940918491">
      <w:bodyDiv w:val="1"/>
      <w:marLeft w:val="0"/>
      <w:marRight w:val="0"/>
      <w:marTop w:val="0"/>
      <w:marBottom w:val="0"/>
      <w:divBdr>
        <w:top w:val="none" w:sz="0" w:space="0" w:color="auto"/>
        <w:left w:val="none" w:sz="0" w:space="0" w:color="auto"/>
        <w:bottom w:val="none" w:sz="0" w:space="0" w:color="auto"/>
        <w:right w:val="none" w:sz="0" w:space="0" w:color="auto"/>
      </w:divBdr>
    </w:div>
    <w:div w:id="1230726955">
      <w:bodyDiv w:val="1"/>
      <w:marLeft w:val="0"/>
      <w:marRight w:val="0"/>
      <w:marTop w:val="0"/>
      <w:marBottom w:val="0"/>
      <w:divBdr>
        <w:top w:val="none" w:sz="0" w:space="0" w:color="auto"/>
        <w:left w:val="none" w:sz="0" w:space="0" w:color="auto"/>
        <w:bottom w:val="none" w:sz="0" w:space="0" w:color="auto"/>
        <w:right w:val="none" w:sz="0" w:space="0" w:color="auto"/>
      </w:divBdr>
    </w:div>
    <w:div w:id="1259825394">
      <w:bodyDiv w:val="1"/>
      <w:marLeft w:val="0"/>
      <w:marRight w:val="0"/>
      <w:marTop w:val="0"/>
      <w:marBottom w:val="0"/>
      <w:divBdr>
        <w:top w:val="none" w:sz="0" w:space="0" w:color="auto"/>
        <w:left w:val="none" w:sz="0" w:space="0" w:color="auto"/>
        <w:bottom w:val="none" w:sz="0" w:space="0" w:color="auto"/>
        <w:right w:val="none" w:sz="0" w:space="0" w:color="auto"/>
      </w:divBdr>
    </w:div>
    <w:div w:id="1685473609">
      <w:bodyDiv w:val="1"/>
      <w:marLeft w:val="0"/>
      <w:marRight w:val="0"/>
      <w:marTop w:val="0"/>
      <w:marBottom w:val="0"/>
      <w:divBdr>
        <w:top w:val="none" w:sz="0" w:space="0" w:color="auto"/>
        <w:left w:val="none" w:sz="0" w:space="0" w:color="auto"/>
        <w:bottom w:val="none" w:sz="0" w:space="0" w:color="auto"/>
        <w:right w:val="none" w:sz="0" w:space="0" w:color="auto"/>
      </w:divBdr>
    </w:div>
    <w:div w:id="1782259781">
      <w:bodyDiv w:val="1"/>
      <w:marLeft w:val="0"/>
      <w:marRight w:val="0"/>
      <w:marTop w:val="0"/>
      <w:marBottom w:val="0"/>
      <w:divBdr>
        <w:top w:val="none" w:sz="0" w:space="0" w:color="auto"/>
        <w:left w:val="none" w:sz="0" w:space="0" w:color="auto"/>
        <w:bottom w:val="none" w:sz="0" w:space="0" w:color="auto"/>
        <w:right w:val="none" w:sz="0" w:space="0" w:color="auto"/>
      </w:divBdr>
    </w:div>
    <w:div w:id="21078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18" Type="http://schemas.openxmlformats.org/officeDocument/2006/relationships/hyperlink" Target="http://www.saswiss.c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hyperlink" Target="mailto:info@slmc.ch" TargetMode="External"/><Relationship Id="rId2" Type="http://schemas.openxmlformats.org/officeDocument/2006/relationships/numbering" Target="numbering.xml"/><Relationship Id="rId16" Type="http://schemas.openxmlformats.org/officeDocument/2006/relationships/hyperlink" Target="https://www.finma.ch/de/bewilligung/versicherungsvermittlung/registersuche/F0139183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ustomXml" Target="ink/ink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9:28:03.034"/>
    </inkml:context>
    <inkml:brush xml:id="br0">
      <inkml:brushProperty name="width" value="0.035" units="cm"/>
      <inkml:brushProperty name="height" value="0.035" units="cm"/>
    </inkml:brush>
  </inkml:definitions>
  <inkml:trace contextRef="#ctx0" brushRef="#br0">1525 1 24575,'-5'15'-5369,"-14"37"5369,-20 53 2481,-23 61-2481,-29 70 0,-33 84-2199,-37 98 2199,-30 90-2699,-14 78 2699,6 59-3183,23 21 3183,30-7 0,40-117 2778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9:27:42.010"/>
    </inkml:context>
    <inkml:brush xml:id="br0">
      <inkml:brushProperty name="width" value="0.035" units="cm"/>
      <inkml:brushProperty name="height" value="0.035" units="cm"/>
    </inkml:brush>
  </inkml:definitions>
  <inkml:trace contextRef="#ctx0" brushRef="#br0">473 1 24575,'-8'22'0,"-95"211"0,33-82 0,-107 321 0,143-354 0,5 1 0,-15 136 0,43-247 0,-5 71 0,5-70 0,1 1 0,1-1 0,0 0 0,0 1 0,1-1 0,4 12 0,-6-21 0,0 0 0,0 0 0,0 0 0,0 0 0,0 0 0,0 0 0,0 0 0,0 0 0,0 0 0,0 1 0,0-1 0,0 0 0,0 0 0,0 0 0,1 0 0,-1 0 0,0 0 0,0 0 0,0 0 0,0 0 0,0 0 0,0 0 0,0 0 0,0 0 0,0 0 0,0 0 0,1 0 0,-1 1 0,0-1 0,0 0 0,0 0 0,0 0 0,0 0 0,0 0 0,0 0 0,0-1 0,1 1 0,-1 0 0,0 0 0,0 0 0,0 0 0,0 0 0,0 0 0,0 0 0,0 0 0,0 0 0,0 0 0,1 0 0,-1 0 0,0 0 0,0 0 0,6-8 0,6-13 0,-10 17 0,168-368 0,-64 132 0,-100 228 0,162-314 0,-155 307 0,-9 16 0,-6 15 0,-2 2 0,-65 245 0,59-211 0,2 1 0,3 0 0,0 71 0,5-101 0,2-1 0,0 1 0,1-1 0,11 35 0,-11-44 0,1 0 0,-1-1 0,1 0 0,1 0 0,0 0 0,0 0 0,0-1 0,1 1 0,0-2 0,0 1 0,14 10 0,-19-16 0,1 0 0,-1 0 0,1 0 0,-1 0 0,1 0 0,0-1 0,-1 1 0,1-1 0,0 1 0,-1-1 0,1 0 0,0 0 0,0 1 0,-1-1 0,1 0 0,0 0 0,0-1 0,-1 1 0,1 0 0,0-1 0,0 1 0,-1-1 0,1 1 0,0-1 0,-1 0 0,1 0 0,-1 0 0,1 0 0,-1 0 0,2-1 0,4-4 0,0-1 0,-1 0 0,1 0 0,7-11 0,-9 10 0,36-51 40,-2-2 0,46-97 0,42-140-1525,-93 213-5341</inkml:trace>
  <inkml:trace contextRef="#ctx0" brushRef="#br0" timeOffset="1367.07">955 1328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9:26:13.807"/>
    </inkml:context>
    <inkml:brush xml:id="br0">
      <inkml:brushProperty name="width" value="0.035" units="cm"/>
      <inkml:brushProperty name="height" value="0.035" units="cm"/>
    </inkml:brush>
  </inkml:definitions>
  <inkml:trace contextRef="#ctx0" brushRef="#br0">0 409 24575,'0'0'0,"0"0"0,0 0 0,0 0 0,22-2 0,-16 1-273,0 0 0,0 0 0,0 0 0,8-4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4T09:20:46.968"/>
    </inkml:context>
    <inkml:brush xml:id="br0">
      <inkml:brushProperty name="width" value="0.035" units="cm"/>
      <inkml:brushProperty name="height" value="0.035" units="cm"/>
    </inkml:brush>
  </inkml:definitions>
  <inkml:trace contextRef="#ctx0" brushRef="#br0">144 1339 24575,'46'-53'0,"67"-62"0,-49 53 0,153-152 0,97-97 0,-17-14 0,-297 325 0,22-25 0,-1-2 0,-2 0 0,20-33 0,-38 58 0,0-1 0,1 1 0,-1 0 0,0 0 0,0-1 0,0 1 0,-1-1 0,1 1 0,0-1 0,-1 1 0,0-1 0,1 1 0,-1-1 0,0 0 0,0 1 0,-1-1 0,1 1 0,0-1 0,-1 1 0,1-1 0,-2-2 0,0 3 0,0 0 0,0 0 0,0 0 0,0 0 0,0 1 0,0-1 0,0 1 0,-1-1 0,1 1 0,-1 0 0,1 0 0,-1 0 0,1 0 0,-1 1 0,1-1 0,-1 1 0,0-1 0,1 1 0,-1 0 0,-3 0 0,-18 0 0,-1 1 0,0 1 0,1 1 0,-1 1 0,-28 9 0,-120 47 0,165-57 0,-106 44 0,-171 96 0,219-104 0,3 3 0,1 3 0,-102 96 0,147-123 0,0 0 0,0 1 0,2 1 0,0 1 0,2 0 0,-14 27 0,24-41 0,0 1 0,0-1 0,1 1 0,0 0 0,1-1 0,-1 1 0,1 0 0,1 0 0,-1 0 0,2 10 0,0-12 0,0 0 0,0-1 0,0 1 0,1 0 0,0-1 0,1 1 0,-1-1 0,1 0 0,0 0 0,0 0 0,0 0 0,1-1 0,-1 1 0,1-1 0,7 6 0,1-1 0,0 0 0,0-1 0,1 0 0,0-1 0,1-1 0,0 0 0,0 0 0,0-2 0,0 0 0,25 3 0,4-1 0,1-3 0,60-3 0,-25-6 0,95-19 0,75-29 0,-248 53 0,0 1 0,0 0 0,0 0 0,0-1 0,0 1 0,0 0 0,0 0 0,0 0 0,0 0 0,0 0 0,-1 0 0,1 1 0,0-1 0,0 0 0,2 1 0,-3-1 0,0 0 0,0 1 0,0-1 0,1 0 0,-1 1 0,0-1 0,0 0 0,0 1 0,0-1 0,0 0 0,0 1 0,0-1 0,1 0 0,-1 1 0,0-1 0,0 0 0,0 1 0,0-1 0,-1 0 0,1 1 0,0-1 0,0 0 0,0 1 0,0-1 0,0 0 0,0 1 0,0-1 0,-1 1 0,-20 30 0,16-24 0,-278 326 0,-53 72 0,303-356-1365,10-11-5461</inkml:trace>
  <inkml:trace contextRef="#ctx0" brushRef="#br0" timeOffset="521.94">1263 1306 24575,'0'0'0,"5"0"0,3 1-8191</inkml:trace>
  <inkml:trace contextRef="#ctx0" brushRef="#br0" timeOffset="1281.75">2398 385 24575,'0'0'0,"-3"5"0,-2 7 0,-3 11 0,-5 14 0,-5 18 0,-6 18 0,-4 15 0,-3 9 0,-2 3 0,0-1 0,1-8 0,1-9 0,2-11 0,2-12 0,5-16-8191</inkml:trace>
  <inkml:trace contextRef="#ctx0" brushRef="#br0" timeOffset="1946.67">1241 0 24575,'27'8'0,"27"3"0,112 7 0,62-16 0,-178-2 0,467-10-1049,65 0 800,-2 31 242,-491-13-55,106 23 0,-179-27 62,1 0 0,28 13 0,-43-16 0,0-1 0,0 1 0,0 0 0,0 0 0,-1 0 0,1 0 0,0 0 0,-1 1 0,1-1 0,-1 0 0,1 1 0,-1 0 0,0-1 0,1 1 0,-1 0 0,0-1 0,0 1 0,0 0 0,0 0 0,-1 0 0,2 2 0,-2-2 0,-1 1 0,1-1 0,-1 0 0,1 1 0,-1-1 0,0 0 0,0 0 0,0 0 0,0 1 0,0-1 0,0 0 0,-1 0 0,1 0 0,-1-1 0,1 1 0,-1 0 0,0-1 0,1 1 0,-4 1 0,-12 10 0,1 0 0,-2-1 0,0-2 0,-19 10 0,-91 35 0,114-50 0,-567 195-90,-13-38 0,98-46 238,573-127-116,1 4 0,86 4 0,-54 5-6858</inkml:trace>
  <inkml:trace contextRef="#ctx0" brushRef="#br0" timeOffset="-211458.87">2547 895 24575,'0'-3'0,"0"1"0,0 0 0,0-1 0,0 1 0,-1-5 0,1 7 0,0-1 0,-1 1 0,1-1 0,0 1 0,0-1 0,0 1 0,-1-1 0,1 1 0,0 0 0,0-1 0,-1 1 0,1 0 0,0-1 0,-1 1 0,1 0 0,0-1 0,-1 1 0,1 0 0,-1 0 0,1-1 0,-1 1 0,1 0 0,0 0 0,-1 0 0,1 0 0,-1 0 0,1-1 0,-1 1 0,1 0 0,-1 0 0,0 0 0,-1 1 0,0-1 0,0 0 0,0 1 0,0 0 0,0-1 0,0 1 0,0 0 0,0 0 0,0 0 0,-2 2 0,-1 0 0,0 1 0,-6 6 0,8-7 0,0 0 0,0 0 0,1 1 0,-1-1 0,1 1 0,0 0 0,-3 6 0,4-9 0,1 0 0,-1 1 0,1-1 0,0 0 0,0 0 0,-1 0 0,1 1 0,0-1 0,0 0 0,0 0 0,0 1 0,0-1 0,1 0 0,-1 0 0,0 0 0,0 1 0,1-1 0,-1 0 0,1 0 0,-1 0 0,1 0 0,0 0 0,-1 0 0,1 0 0,0 0 0,0 0 0,-1 0 0,1 0 0,0 0 0,0-1 0,2 2 0,0 0 0,0 0 0,0-1 0,1 0 0,-1 1 0,1-1 0,0 0 0,-1-1 0,1 1 0,0 0 0,-1-1 0,1 0 0,0 0 0,4-1 0,-1 0 0,-1 0 0,1 0 0,0-1 0,-1 1 0,1-2 0,7-3 0,-11 5 0,-1 0 0,1-1 0,-1 1 0,0-1 0,0 0 0,3-2 0,-4 4 0,-1-1 0,0 1 0,1-1 0,-1 1 0,1-1 0,-1 1 0,0-1 0,0 1 0,1-1 0,-1 1 0,0-1 0,0 1 0,1-1 0,-1 0 0,0 1 0,0-1 0,0 1 0,0-1 0,0 0 0,0 1 0,0-1 0,0 1 0,0-1 0,0 0 0,-1 1 0,1-1 0,0 1 0,0-1 0,0 0 0,-1 1 0,1-1 0,0 1 0,-1-2 0,-1 1 0,1 0 0,-1-1 0,1 1 0,-1 0 0,1 0 0,-1 0 0,0 0 0,0 0 0,1 0 0,-1 1 0,0-1 0,0 0 0,-3 0 0,0 0 0,-1 1 0,1-1 0,-10 1 0,9 1 0,0-1 0,0 1 0,-10 2 0,13-2 0,0 0 0,0 1 0,0-1 0,0 0 0,0 1 0,0 0 0,-6 4 0,9-6 6,-1 1-1,0-1 1,1 1-1,-1 0 0,1-1 1,-1 1-1,1 0 1,0-1-1,-1 1 1,1 0-1,-1-1 0,1 1 1,0 0-1,0 0 1,-1-1-1,1 1 1,0 2-1,0-2-118,0 0 1,0 0-1,1 0 1,-1 0-1,0 0 1,0 0-1,1 0 1,-1 0-1,1 0 1,-1 0-1,1 0 1,0 1-1,8 8-6713</inkml:trace>
  <inkml:trace contextRef="#ctx0" brushRef="#br0" timeOffset="-209982.47">3090 694 24575,'-1'7'0,"-1"0"0,-1 0 0,1 0 0,-1 0 0,-4 8 0,1-3 0,-165 310 0,32-65 0,122-222 0,17-35 0,0 0 0,0 0 0,0 0 0,0 0 0,0 0 0,0 0 0,0 0 0,0 0 0,0 0 0,0 0 0,0 0 0,0 0 0,0 0 0,0 0 0,0 0 0,0 0 0,0 0 0,0 0 0,0 0 0,0 0 0,0 0 0,0 0 0,0 0 0,0 0 0,1 0 0,-1 0 0,0 0 0,0 0 0,0 0 0,0 0 0,0 0 0,0 0 0,0 0 0,0 0 0,0 0 0,0 0 0,0 1 0,4-6 0,5-7 0,240-301-990,-238 299 990,82-101 0,-9-6 0,-79 113 0,7-11 0,-11 17 0,0-1 0,0 1 0,-1 0 0,1 0 0,0 0 0,-1 0 0,1-4 0,-1 5 13,0 1 1,0 0-1,0-1 1,0 1-1,0-1 0,0 1 1,0 0-1,-1-1 1,1 1-1,0-1 0,0 1 1,0 0-1,0-1 0,-1 1 1,1 0-1,0-1 1,0 1-1,-1 0 0,1-1 1,0 1-1,0 0 0,-1 0 1,1-1-1,0 1 1,-1 0-1,1 0 0,0-1 1,-1 1-1,1 0 0,-1 0 1,1 0-1,0 0 1,-1 0-1,1 0 0,-1 0 1,1 0-1,-3-1 86,0 1 0,1 0 0,-1 1 0,-4 0 0,-6 2-99,-27 8 0,-12 11 0,42-18 0,-177 84-855,3 10 805,177-94 50,5-3 0,-1 1 0,1-1 0,0 0 0,-1 0 0,-2 1 0,9-7 0,2 0 121,1 0 1,-1 1-1,1 0 0,0 0 0,0 1 1,1-1-1,10-2 0,1 1-153,36-6-1,-20 8-240,1 1 0,0 1 0,-1 2 0,63 11 0,-82-10-6553</inkml:trace>
  <inkml:trace contextRef="#ctx0" brushRef="#br0" timeOffset="-116190.61">3306 901 24575,'0'0'0,"0"0"0,-2 6 0,-1 4 0,-1 4 0,-2 5 0,0 3 0,-1 4 0,1-3-8191</inkml:trace>
</inkml:ink>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3D337-CE2B-47AD-BBA6-C6D6190F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1079</Words>
  <Characters>6804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(Betreuungs-)</vt:lpstr>
    </vt:vector>
  </TitlesOfParts>
  <Company>Strategic Alliances Financial Services AG</Company>
  <LinksUpToDate>false</LinksUpToDate>
  <CharactersWithSpaces>7868</CharactersWithSpaces>
  <SharedDoc>false</SharedDoc>
  <HLinks>
    <vt:vector size="12" baseType="variant">
      <vt:variant>
        <vt:i4>1769574</vt:i4>
      </vt:variant>
      <vt:variant>
        <vt:i4>51</vt:i4>
      </vt:variant>
      <vt:variant>
        <vt:i4>0</vt:i4>
      </vt:variant>
      <vt:variant>
        <vt:i4>5</vt:i4>
      </vt:variant>
      <vt:variant>
        <vt:lpwstr>mailto:info@abes-ag.ch</vt:lpwstr>
      </vt:variant>
      <vt:variant>
        <vt:lpwstr/>
      </vt:variant>
      <vt:variant>
        <vt:i4>7143498</vt:i4>
      </vt:variant>
      <vt:variant>
        <vt:i4>-1</vt:i4>
      </vt:variant>
      <vt:variant>
        <vt:i4>2049</vt:i4>
      </vt:variant>
      <vt:variant>
        <vt:i4>1</vt:i4>
      </vt:variant>
      <vt:variant>
        <vt:lpwstr>Sam HD_1:Sam_Kunden:Hans Kern:_Hans_ABES:logo_1200.tif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(Betreuungs-)</dc:title>
  <dc:subject/>
  <dc:creator>Michael Szedalik</dc:creator>
  <cp:keywords/>
  <dc:description/>
  <cp:lastModifiedBy>Andreas Svoboda</cp:lastModifiedBy>
  <cp:revision>2</cp:revision>
  <cp:lastPrinted>2025-05-19T08:57:00Z</cp:lastPrinted>
  <dcterms:created xsi:type="dcterms:W3CDTF">2026-07-15T07:16:00Z</dcterms:created>
  <dcterms:modified xsi:type="dcterms:W3CDTF">2026-07-15T07:16:00Z</dcterms:modified>
</cp:coreProperties>
</file>